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916" w:rsidRPr="002E51D0" w:rsidRDefault="00100B36" w:rsidP="00DC7769">
      <w:pPr>
        <w:rPr>
          <w:lang w:val="en-ZA"/>
        </w:rPr>
      </w:pPr>
      <w:r w:rsidRPr="002E51D0">
        <w:rPr>
          <w:noProof/>
          <w:lang w:val="en-ZA" w:eastAsia="en-ZA"/>
        </w:rPr>
        <w:drawing>
          <wp:anchor distT="0" distB="0" distL="114300" distR="114300" simplePos="0" relativeHeight="251656704" behindDoc="1" locked="0" layoutInCell="1" allowOverlap="1" wp14:anchorId="52D3D31C" wp14:editId="2356CCF0">
            <wp:simplePos x="0" y="0"/>
            <wp:positionH relativeFrom="column">
              <wp:posOffset>5954395</wp:posOffset>
            </wp:positionH>
            <wp:positionV relativeFrom="paragraph">
              <wp:posOffset>-565386</wp:posOffset>
            </wp:positionV>
            <wp:extent cx="1078865" cy="1276710"/>
            <wp:effectExtent l="0" t="0" r="6985" b="0"/>
            <wp:wrapNone/>
            <wp:docPr id="3" name="Picture 3" descr="External_Main_SAMS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xternal_Main_SAMSA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276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C2916" w:rsidRPr="002E51D0" w:rsidRDefault="00AC2916" w:rsidP="00685629">
      <w:pPr>
        <w:jc w:val="both"/>
        <w:rPr>
          <w:lang w:val="en-ZA"/>
        </w:rPr>
      </w:pPr>
    </w:p>
    <w:p w:rsidR="00AC2916" w:rsidRPr="002E51D0" w:rsidRDefault="00AC2916" w:rsidP="00685629">
      <w:pPr>
        <w:jc w:val="both"/>
        <w:rPr>
          <w:lang w:val="en-ZA"/>
        </w:rPr>
      </w:pPr>
    </w:p>
    <w:p w:rsidR="00AC2916" w:rsidRPr="002E51D0" w:rsidRDefault="00AC2916" w:rsidP="00685629">
      <w:pPr>
        <w:jc w:val="both"/>
        <w:rPr>
          <w:lang w:val="en-ZA"/>
        </w:rPr>
      </w:pPr>
    </w:p>
    <w:p w:rsidR="00720136" w:rsidRPr="008947B3" w:rsidRDefault="008947B3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  <w:r w:rsidRPr="008947B3">
        <w:rPr>
          <w:rFonts w:ascii="Calibri" w:hAnsi="Calibri" w:cs="Calibri"/>
          <w:b/>
          <w:lang w:val="en-ZA"/>
        </w:rPr>
        <w:t>ACTION ITEMS</w:t>
      </w:r>
    </w:p>
    <w:p w:rsidR="008947B3" w:rsidRPr="008947B3" w:rsidRDefault="008947B3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</w:p>
    <w:p w:rsidR="008947B3" w:rsidRPr="008947B3" w:rsidRDefault="004177B3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  <w:r>
        <w:rPr>
          <w:rFonts w:ascii="Calibri" w:hAnsi="Calibri" w:cs="Calibri"/>
          <w:b/>
          <w:lang w:val="en-ZA"/>
        </w:rPr>
        <w:t>2015/16 1</w:t>
      </w:r>
      <w:r>
        <w:rPr>
          <w:rFonts w:ascii="Calibri" w:hAnsi="Calibri" w:cs="Calibri"/>
          <w:b/>
          <w:vertAlign w:val="superscript"/>
          <w:lang w:val="en-ZA"/>
        </w:rPr>
        <w:t xml:space="preserve">ST </w:t>
      </w:r>
      <w:proofErr w:type="gramStart"/>
      <w:r>
        <w:rPr>
          <w:rFonts w:ascii="Calibri" w:hAnsi="Calibri" w:cs="Calibri"/>
          <w:b/>
          <w:lang w:val="en-ZA"/>
        </w:rPr>
        <w:t xml:space="preserve">QUARTER </w:t>
      </w:r>
      <w:r w:rsidR="008947B3" w:rsidRPr="008947B3">
        <w:rPr>
          <w:rFonts w:ascii="Calibri" w:hAnsi="Calibri" w:cs="Calibri"/>
          <w:b/>
          <w:lang w:val="en-ZA"/>
        </w:rPr>
        <w:t xml:space="preserve"> PORT</w:t>
      </w:r>
      <w:proofErr w:type="gramEnd"/>
      <w:r w:rsidR="008947B3" w:rsidRPr="008947B3">
        <w:rPr>
          <w:rFonts w:ascii="Calibri" w:hAnsi="Calibri" w:cs="Calibri"/>
          <w:b/>
          <w:lang w:val="en-ZA"/>
        </w:rPr>
        <w:t xml:space="preserve"> CONSULTATIVE </w:t>
      </w:r>
      <w:r w:rsidR="00A35D8E">
        <w:rPr>
          <w:rFonts w:ascii="Calibri" w:hAnsi="Calibri" w:cs="Calibri"/>
          <w:b/>
          <w:lang w:val="en-ZA"/>
        </w:rPr>
        <w:t>COMMITTEE:  PORT OF RICHARDS BAY</w:t>
      </w:r>
    </w:p>
    <w:p w:rsidR="008947B3" w:rsidRPr="008947B3" w:rsidRDefault="00597FE7" w:rsidP="00100B36">
      <w:pPr>
        <w:pBdr>
          <w:bottom w:val="single" w:sz="12" w:space="1" w:color="auto"/>
        </w:pBdr>
        <w:spacing w:before="120" w:after="120"/>
        <w:jc w:val="center"/>
        <w:rPr>
          <w:rFonts w:ascii="Calibri" w:hAnsi="Calibri" w:cs="Calibri"/>
          <w:b/>
          <w:lang w:val="en-ZA"/>
        </w:rPr>
      </w:pPr>
      <w:r>
        <w:rPr>
          <w:rFonts w:ascii="Calibri" w:hAnsi="Calibri" w:cs="Calibri"/>
          <w:b/>
          <w:lang w:val="en-ZA"/>
        </w:rPr>
        <w:t>09</w:t>
      </w:r>
      <w:r w:rsidR="002443D1">
        <w:rPr>
          <w:rFonts w:ascii="Calibri" w:hAnsi="Calibri" w:cs="Calibri"/>
          <w:b/>
          <w:lang w:val="en-ZA"/>
        </w:rPr>
        <w:t>:00</w:t>
      </w:r>
      <w:r w:rsidR="00A35D8E">
        <w:rPr>
          <w:rFonts w:ascii="Calibri" w:hAnsi="Calibri" w:cs="Calibri"/>
          <w:b/>
          <w:lang w:val="en-ZA"/>
        </w:rPr>
        <w:t xml:space="preserve"> </w:t>
      </w:r>
      <w:r w:rsidR="009F4F09">
        <w:rPr>
          <w:rFonts w:ascii="Calibri" w:hAnsi="Calibri" w:cs="Calibri"/>
          <w:b/>
          <w:lang w:val="en-ZA"/>
        </w:rPr>
        <w:t xml:space="preserve">WEDNESDAY </w:t>
      </w:r>
      <w:r w:rsidR="004177B3">
        <w:rPr>
          <w:rFonts w:ascii="Calibri" w:hAnsi="Calibri" w:cs="Calibri"/>
          <w:b/>
          <w:lang w:val="en-ZA"/>
        </w:rPr>
        <w:t>29 JULY</w:t>
      </w:r>
      <w:r w:rsidR="009F4F09">
        <w:rPr>
          <w:rFonts w:ascii="Calibri" w:hAnsi="Calibri" w:cs="Calibri"/>
          <w:b/>
          <w:lang w:val="en-ZA"/>
        </w:rPr>
        <w:t xml:space="preserve"> FEBRUARY 2015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3544"/>
        <w:gridCol w:w="4573"/>
        <w:gridCol w:w="3083"/>
        <w:gridCol w:w="3083"/>
      </w:tblGrid>
      <w:tr w:rsidR="008947B3" w:rsidTr="00E35F82">
        <w:tc>
          <w:tcPr>
            <w:tcW w:w="15412" w:type="dxa"/>
            <w:gridSpan w:val="5"/>
          </w:tcPr>
          <w:p w:rsidR="008947B3" w:rsidRPr="00013297" w:rsidRDefault="008947B3" w:rsidP="00013297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PCC ACTION ITEMS</w:t>
            </w:r>
          </w:p>
        </w:tc>
      </w:tr>
      <w:tr w:rsidR="008947B3" w:rsidRPr="00013297" w:rsidTr="00013297">
        <w:tc>
          <w:tcPr>
            <w:tcW w:w="1129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#</w:t>
            </w:r>
          </w:p>
        </w:tc>
        <w:tc>
          <w:tcPr>
            <w:tcW w:w="3544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ACTION ITEM</w:t>
            </w:r>
          </w:p>
        </w:tc>
        <w:tc>
          <w:tcPr>
            <w:tcW w:w="4573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DETAIL</w:t>
            </w:r>
          </w:p>
        </w:tc>
        <w:tc>
          <w:tcPr>
            <w:tcW w:w="3083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BY WHEN</w:t>
            </w:r>
          </w:p>
        </w:tc>
        <w:tc>
          <w:tcPr>
            <w:tcW w:w="3083" w:type="dxa"/>
          </w:tcPr>
          <w:p w:rsidR="008947B3" w:rsidRPr="00013297" w:rsidRDefault="00013297" w:rsidP="00100B36">
            <w:pPr>
              <w:spacing w:before="120" w:after="120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</w:pPr>
            <w:r w:rsidRPr="00013297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ZA"/>
              </w:rPr>
              <w:t>WHO</w:t>
            </w:r>
          </w:p>
        </w:tc>
      </w:tr>
      <w:tr w:rsidR="0052110E" w:rsidTr="00013297">
        <w:tc>
          <w:tcPr>
            <w:tcW w:w="1129" w:type="dxa"/>
          </w:tcPr>
          <w:p w:rsidR="0052110E" w:rsidRDefault="004177B3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</w:t>
            </w:r>
            <w:r w:rsidR="0052110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544" w:type="dxa"/>
          </w:tcPr>
          <w:p w:rsidR="0052110E" w:rsidRDefault="0052110E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IDZ Presentation</w:t>
            </w:r>
          </w:p>
        </w:tc>
        <w:tc>
          <w:tcPr>
            <w:tcW w:w="4573" w:type="dxa"/>
          </w:tcPr>
          <w:p w:rsidR="0052110E" w:rsidRDefault="004177B3" w:rsidP="004177B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A formal invitation was forwarded to the IDZ to make presentation has been accepted and will be presented at the 2</w:t>
            </w:r>
            <w:r w:rsidRPr="004177B3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 meeting.  </w:t>
            </w:r>
          </w:p>
        </w:tc>
        <w:tc>
          <w:tcPr>
            <w:tcW w:w="3083" w:type="dxa"/>
          </w:tcPr>
          <w:p w:rsidR="0052110E" w:rsidRDefault="004177B3" w:rsidP="00CF1E6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4177B3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 meeting</w:t>
            </w:r>
          </w:p>
        </w:tc>
        <w:tc>
          <w:tcPr>
            <w:tcW w:w="3083" w:type="dxa"/>
          </w:tcPr>
          <w:p w:rsidR="0052110E" w:rsidRDefault="0052110E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IDZ</w:t>
            </w:r>
          </w:p>
        </w:tc>
      </w:tr>
      <w:tr w:rsidR="008947B3" w:rsidTr="00013297">
        <w:tc>
          <w:tcPr>
            <w:tcW w:w="1129" w:type="dxa"/>
          </w:tcPr>
          <w:p w:rsidR="008947B3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="00E668D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544" w:type="dxa"/>
          </w:tcPr>
          <w:p w:rsidR="008947B3" w:rsidRDefault="004177B3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KPI/TNPA/Terminal Operators</w:t>
            </w:r>
          </w:p>
        </w:tc>
        <w:tc>
          <w:tcPr>
            <w:tcW w:w="4573" w:type="dxa"/>
          </w:tcPr>
          <w:p w:rsidR="008947B3" w:rsidRDefault="004177B3" w:rsidP="00BB0F5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KPI Sub-committee meetings took place at all Ports</w:t>
            </w:r>
            <w:r w:rsidR="00B92D4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.  </w:t>
            </w:r>
          </w:p>
          <w:p w:rsidR="00B92D4B" w:rsidRDefault="00B92D4B" w:rsidP="00BB0F5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Those present at the sub-committee meetings had agreed to the measures.  </w:t>
            </w:r>
          </w:p>
          <w:p w:rsidR="00B92D4B" w:rsidRDefault="00B92D4B" w:rsidP="00BB0F5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Port Users will engage with TPT as TPT customers.  Feedback will be provided prior to the 2</w:t>
            </w:r>
            <w:r w:rsidRPr="00B92D4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 meeting.</w:t>
            </w:r>
          </w:p>
        </w:tc>
        <w:tc>
          <w:tcPr>
            <w:tcW w:w="3083" w:type="dxa"/>
          </w:tcPr>
          <w:p w:rsidR="008947B3" w:rsidRDefault="00B92D4B" w:rsidP="00CF1E6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Prior to 2</w:t>
            </w:r>
            <w:r w:rsidRPr="00B92D4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8947B3" w:rsidRDefault="00B92D4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Port User</w:t>
            </w:r>
          </w:p>
        </w:tc>
      </w:tr>
      <w:tr w:rsidR="0052110E" w:rsidTr="00013297">
        <w:tc>
          <w:tcPr>
            <w:tcW w:w="1129" w:type="dxa"/>
          </w:tcPr>
          <w:p w:rsidR="0052110E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3</w:t>
            </w:r>
            <w:r w:rsidR="0052110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. </w:t>
            </w:r>
          </w:p>
        </w:tc>
        <w:tc>
          <w:tcPr>
            <w:tcW w:w="3544" w:type="dxa"/>
          </w:tcPr>
          <w:p w:rsidR="0052110E" w:rsidRDefault="0052110E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Stakeholders Data Base</w:t>
            </w:r>
          </w:p>
        </w:tc>
        <w:tc>
          <w:tcPr>
            <w:tcW w:w="4573" w:type="dxa"/>
          </w:tcPr>
          <w:p w:rsidR="0052110E" w:rsidRDefault="00B92D4B" w:rsidP="00BB0F5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Database has been received from TNPA and the Secretariat will clean up the database and thereafter circulate to Port User Representatives.</w:t>
            </w:r>
          </w:p>
        </w:tc>
        <w:tc>
          <w:tcPr>
            <w:tcW w:w="3083" w:type="dxa"/>
          </w:tcPr>
          <w:p w:rsidR="0052110E" w:rsidRDefault="00A01290" w:rsidP="00CF1E6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Ahead of the next PCC meeting</w:t>
            </w:r>
            <w:bookmarkStart w:id="0" w:name="_GoBack"/>
            <w:bookmarkEnd w:id="0"/>
          </w:p>
        </w:tc>
        <w:tc>
          <w:tcPr>
            <w:tcW w:w="3083" w:type="dxa"/>
          </w:tcPr>
          <w:p w:rsidR="0052110E" w:rsidRDefault="00B92D4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Secretariat</w:t>
            </w:r>
          </w:p>
        </w:tc>
      </w:tr>
      <w:tr w:rsidR="0052110E" w:rsidTr="00013297">
        <w:tc>
          <w:tcPr>
            <w:tcW w:w="1129" w:type="dxa"/>
          </w:tcPr>
          <w:p w:rsidR="0052110E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4</w:t>
            </w:r>
            <w:r w:rsidR="0052110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544" w:type="dxa"/>
          </w:tcPr>
          <w:p w:rsidR="0052110E" w:rsidRDefault="0052110E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Letter of Appointment</w:t>
            </w:r>
          </w:p>
        </w:tc>
        <w:tc>
          <w:tcPr>
            <w:tcW w:w="4573" w:type="dxa"/>
          </w:tcPr>
          <w:p w:rsidR="0052110E" w:rsidRDefault="00B92D4B" w:rsidP="00BB0F5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All addresses for the Port of Richards Bay PCC members was received by the Secretariat.</w:t>
            </w:r>
          </w:p>
          <w:p w:rsidR="00B92D4B" w:rsidRDefault="00B92D4B" w:rsidP="00BB0F53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Chairperson to enquire whether the letters could be handed out to PCC members by the Minister at the World Maritime Day celebrations on 23 September 2015 in Richards Bay</w:t>
            </w:r>
            <w:r w:rsidR="007F585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083" w:type="dxa"/>
          </w:tcPr>
          <w:p w:rsidR="0052110E" w:rsidRDefault="007F585B" w:rsidP="00CF1E6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23 September 2015</w:t>
            </w:r>
          </w:p>
        </w:tc>
        <w:tc>
          <w:tcPr>
            <w:tcW w:w="3083" w:type="dxa"/>
          </w:tcPr>
          <w:p w:rsidR="0052110E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DOT/Secretariat</w:t>
            </w:r>
          </w:p>
        </w:tc>
      </w:tr>
      <w:tr w:rsidR="008947B3" w:rsidTr="00013297">
        <w:tc>
          <w:tcPr>
            <w:tcW w:w="1129" w:type="dxa"/>
          </w:tcPr>
          <w:p w:rsidR="008947B3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lastRenderedPageBreak/>
              <w:t>5</w:t>
            </w:r>
            <w:r w:rsidR="00E668D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544" w:type="dxa"/>
          </w:tcPr>
          <w:p w:rsidR="008947B3" w:rsidRDefault="00A35D8E" w:rsidP="00B332E9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Heavy lift cargo</w:t>
            </w:r>
          </w:p>
        </w:tc>
        <w:tc>
          <w:tcPr>
            <w:tcW w:w="4573" w:type="dxa"/>
          </w:tcPr>
          <w:p w:rsidR="008947B3" w:rsidRDefault="007F585B" w:rsidP="005A5162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Issues to be raised to the Port Manager first and thereafter if not resolved, it will follow the Protocol of Meeting process.</w:t>
            </w:r>
          </w:p>
          <w:p w:rsidR="007F585B" w:rsidRDefault="007F585B" w:rsidP="005A5162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Feedback will be given prior to the 2</w:t>
            </w:r>
            <w:r w:rsidRPr="007F585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8947B3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Prior to 2</w:t>
            </w:r>
            <w:r w:rsidRPr="007F585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8947B3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TNPA/Port Users</w:t>
            </w:r>
          </w:p>
        </w:tc>
      </w:tr>
      <w:tr w:rsidR="0052110E" w:rsidTr="00013297">
        <w:tc>
          <w:tcPr>
            <w:tcW w:w="1129" w:type="dxa"/>
          </w:tcPr>
          <w:p w:rsidR="0052110E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6</w:t>
            </w:r>
            <w:r w:rsidR="0052110E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544" w:type="dxa"/>
          </w:tcPr>
          <w:p w:rsidR="0052110E" w:rsidRDefault="0052110E" w:rsidP="00B332E9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IMDG Training</w:t>
            </w:r>
          </w:p>
        </w:tc>
        <w:tc>
          <w:tcPr>
            <w:tcW w:w="4573" w:type="dxa"/>
          </w:tcPr>
          <w:p w:rsidR="0052110E" w:rsidRDefault="007F585B" w:rsidP="007F585B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 w:rsidRPr="007F585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 reported that due to financial constraints IMDG training provided by IMO will only take place in the KZN region (Durban) from 31/8 to 04/09.  UN Dangerous Goods training will however take place regionally and logistics will be communicated shortly.</w:t>
            </w:r>
          </w:p>
        </w:tc>
        <w:tc>
          <w:tcPr>
            <w:tcW w:w="3083" w:type="dxa"/>
          </w:tcPr>
          <w:p w:rsidR="0052110E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Ongoing </w:t>
            </w:r>
          </w:p>
        </w:tc>
        <w:tc>
          <w:tcPr>
            <w:tcW w:w="3083" w:type="dxa"/>
          </w:tcPr>
          <w:p w:rsidR="0052110E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</w:t>
            </w:r>
          </w:p>
        </w:tc>
      </w:tr>
      <w:tr w:rsidR="00825443" w:rsidTr="00013297">
        <w:tc>
          <w:tcPr>
            <w:tcW w:w="1129" w:type="dxa"/>
          </w:tcPr>
          <w:p w:rsidR="00825443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7</w:t>
            </w:r>
            <w:r w:rsidR="005A5162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.</w:t>
            </w:r>
          </w:p>
        </w:tc>
        <w:tc>
          <w:tcPr>
            <w:tcW w:w="3544" w:type="dxa"/>
          </w:tcPr>
          <w:p w:rsidR="00825443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Nomination and Election Process</w:t>
            </w:r>
          </w:p>
        </w:tc>
        <w:tc>
          <w:tcPr>
            <w:tcW w:w="4573" w:type="dxa"/>
          </w:tcPr>
          <w:p w:rsidR="00FB08B5" w:rsidRDefault="007F585B" w:rsidP="00854FC4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Secretariat finalising process.  Feedback will be given at the next PCC meeting</w:t>
            </w:r>
          </w:p>
        </w:tc>
        <w:tc>
          <w:tcPr>
            <w:tcW w:w="3083" w:type="dxa"/>
          </w:tcPr>
          <w:p w:rsidR="00825443" w:rsidRDefault="007F585B" w:rsidP="00CF1E6E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Prior to 2</w:t>
            </w:r>
            <w:r w:rsidRPr="007F585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825443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Secretariat</w:t>
            </w:r>
          </w:p>
        </w:tc>
      </w:tr>
      <w:tr w:rsidR="00FB08B5" w:rsidTr="00013297">
        <w:tc>
          <w:tcPr>
            <w:tcW w:w="1129" w:type="dxa"/>
          </w:tcPr>
          <w:p w:rsidR="00FB08B5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8</w:t>
            </w:r>
            <w:r w:rsidR="005A5162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,</w:t>
            </w:r>
          </w:p>
        </w:tc>
        <w:tc>
          <w:tcPr>
            <w:tcW w:w="3544" w:type="dxa"/>
          </w:tcPr>
          <w:p w:rsidR="00FB08B5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TNPA Port Development Framework Plan – CAPEX, Port Performance, Port Planning</w:t>
            </w:r>
          </w:p>
        </w:tc>
        <w:tc>
          <w:tcPr>
            <w:tcW w:w="4573" w:type="dxa"/>
          </w:tcPr>
          <w:p w:rsidR="00FB08B5" w:rsidRDefault="007F585B" w:rsidP="00CC48ED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The presentation by TNPA on 25 May 2015 was supported by the Port of Richards Bay PCC members</w:t>
            </w:r>
          </w:p>
        </w:tc>
        <w:tc>
          <w:tcPr>
            <w:tcW w:w="3083" w:type="dxa"/>
          </w:tcPr>
          <w:p w:rsidR="00FB08B5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Ongoing</w:t>
            </w:r>
          </w:p>
        </w:tc>
        <w:tc>
          <w:tcPr>
            <w:tcW w:w="3083" w:type="dxa"/>
          </w:tcPr>
          <w:p w:rsidR="00FB08B5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All</w:t>
            </w:r>
          </w:p>
        </w:tc>
      </w:tr>
      <w:tr w:rsidR="00CC48ED" w:rsidTr="00013297">
        <w:tc>
          <w:tcPr>
            <w:tcW w:w="1129" w:type="dxa"/>
          </w:tcPr>
          <w:p w:rsidR="00CC48ED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9.</w:t>
            </w:r>
          </w:p>
        </w:tc>
        <w:tc>
          <w:tcPr>
            <w:tcW w:w="3544" w:type="dxa"/>
          </w:tcPr>
          <w:p w:rsidR="00CC48ED" w:rsidRDefault="007F585B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Labour Guidelines</w:t>
            </w:r>
          </w:p>
        </w:tc>
        <w:tc>
          <w:tcPr>
            <w:tcW w:w="4573" w:type="dxa"/>
          </w:tcPr>
          <w:p w:rsidR="00CC48ED" w:rsidRDefault="007F585B" w:rsidP="00CC48ED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A meeting will be convened with the National Office Bearers of both UNTU and SATAWU in Johannesburg to draft the Labour Guidelines </w:t>
            </w:r>
            <w:r w:rsidR="00915538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for the PCC meetings going forward.</w:t>
            </w:r>
          </w:p>
        </w:tc>
        <w:tc>
          <w:tcPr>
            <w:tcW w:w="3083" w:type="dxa"/>
          </w:tcPr>
          <w:p w:rsidR="00CC48ED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Prior to 2</w:t>
            </w:r>
            <w:r w:rsidRPr="00915538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CC48ED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National Labour/Secretariat</w:t>
            </w:r>
          </w:p>
        </w:tc>
      </w:tr>
      <w:tr w:rsidR="007F585B" w:rsidTr="00013297">
        <w:tc>
          <w:tcPr>
            <w:tcW w:w="1129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10.</w:t>
            </w:r>
          </w:p>
        </w:tc>
        <w:tc>
          <w:tcPr>
            <w:tcW w:w="3544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National Ports Act Review</w:t>
            </w:r>
          </w:p>
        </w:tc>
        <w:tc>
          <w:tcPr>
            <w:tcW w:w="4573" w:type="dxa"/>
          </w:tcPr>
          <w:p w:rsidR="007F585B" w:rsidRDefault="00915538" w:rsidP="00CC48ED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Suggested amendments by PCC members to the National Ports Act has been submitted.  Issue is currently on the Agenda of the NPCC.</w:t>
            </w:r>
          </w:p>
          <w:p w:rsidR="00915538" w:rsidRDefault="00915538" w:rsidP="00915538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Feedback will be given after the next NPCC meeting which is scheduled to take place on 28 August 2015.</w:t>
            </w:r>
          </w:p>
        </w:tc>
        <w:tc>
          <w:tcPr>
            <w:tcW w:w="3083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915538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 </w:t>
            </w:r>
          </w:p>
        </w:tc>
        <w:tc>
          <w:tcPr>
            <w:tcW w:w="3083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DOT/Port Regulator</w:t>
            </w:r>
          </w:p>
        </w:tc>
      </w:tr>
      <w:tr w:rsidR="007F585B" w:rsidTr="00013297">
        <w:tc>
          <w:tcPr>
            <w:tcW w:w="1129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11.</w:t>
            </w:r>
          </w:p>
        </w:tc>
        <w:tc>
          <w:tcPr>
            <w:tcW w:w="3544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Single Transport Economic Regulator</w:t>
            </w:r>
          </w:p>
          <w:p w:rsidR="00915538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</w:p>
        </w:tc>
        <w:tc>
          <w:tcPr>
            <w:tcW w:w="4573" w:type="dxa"/>
          </w:tcPr>
          <w:p w:rsidR="007F585B" w:rsidRDefault="00915538" w:rsidP="00CC48ED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Issue is on the agenda at the NPCC.  Feedback will be given after the next NPCC meeting which is scheduled to take place on 28 August 2015.</w:t>
            </w:r>
          </w:p>
        </w:tc>
        <w:tc>
          <w:tcPr>
            <w:tcW w:w="3083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915538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DOT/Port Regulator</w:t>
            </w:r>
          </w:p>
        </w:tc>
      </w:tr>
      <w:tr w:rsidR="007F585B" w:rsidTr="00013297">
        <w:tc>
          <w:tcPr>
            <w:tcW w:w="1129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12.</w:t>
            </w:r>
          </w:p>
        </w:tc>
        <w:tc>
          <w:tcPr>
            <w:tcW w:w="3544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PSP Framework</w:t>
            </w:r>
          </w:p>
        </w:tc>
        <w:tc>
          <w:tcPr>
            <w:tcW w:w="4573" w:type="dxa"/>
          </w:tcPr>
          <w:p w:rsidR="007F585B" w:rsidRDefault="00915538" w:rsidP="00CC48ED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The DOT PSP Framework will be presented to all Ports at the 2</w:t>
            </w:r>
            <w:r w:rsidRPr="00915538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 meeting.</w:t>
            </w:r>
          </w:p>
        </w:tc>
        <w:tc>
          <w:tcPr>
            <w:tcW w:w="3083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2</w:t>
            </w:r>
            <w:r w:rsidRPr="00915538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vertAlign w:val="superscript"/>
                <w:lang w:val="en-ZA"/>
              </w:rPr>
              <w:t>nd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 xml:space="preserve"> Quarter PCC</w:t>
            </w:r>
          </w:p>
        </w:tc>
        <w:tc>
          <w:tcPr>
            <w:tcW w:w="3083" w:type="dxa"/>
          </w:tcPr>
          <w:p w:rsidR="007F585B" w:rsidRDefault="00915538" w:rsidP="00100B36">
            <w:pPr>
              <w:spacing w:before="120" w:after="120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val="en-ZA"/>
              </w:rPr>
              <w:t>DOT</w:t>
            </w:r>
          </w:p>
        </w:tc>
      </w:tr>
    </w:tbl>
    <w:p w:rsidR="005F02E3" w:rsidRPr="00BA302E" w:rsidRDefault="005F02E3" w:rsidP="00100B36">
      <w:pPr>
        <w:spacing w:before="120" w:after="120"/>
        <w:rPr>
          <w:rFonts w:ascii="Calibri" w:hAnsi="Calibri" w:cs="Calibri"/>
          <w:bCs/>
          <w:color w:val="000000" w:themeColor="text1"/>
          <w:sz w:val="20"/>
          <w:szCs w:val="20"/>
          <w:lang w:val="en-ZA"/>
        </w:rPr>
      </w:pPr>
    </w:p>
    <w:sectPr w:rsidR="005F02E3" w:rsidRPr="00BA302E" w:rsidSect="008947B3">
      <w:footerReference w:type="default" r:id="rId10"/>
      <w:headerReference w:type="first" r:id="rId11"/>
      <w:pgSz w:w="16840" w:h="11900" w:orient="landscape"/>
      <w:pgMar w:top="1276" w:right="851" w:bottom="830" w:left="567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D04" w:rsidRDefault="00D36D04">
      <w:r>
        <w:separator/>
      </w:r>
    </w:p>
    <w:p w:rsidR="00D36D04" w:rsidRDefault="00D36D04"/>
  </w:endnote>
  <w:endnote w:type="continuationSeparator" w:id="0">
    <w:p w:rsidR="00D36D04" w:rsidRDefault="00D36D04">
      <w:r>
        <w:continuationSeparator/>
      </w:r>
    </w:p>
    <w:p w:rsidR="00D36D04" w:rsidRDefault="00D36D0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-Roman">
    <w:altName w:val="Times New Roman"/>
    <w:charset w:val="4D"/>
    <w:family w:val="roman"/>
    <w:pitch w:val="default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315" w:rsidRPr="00100B36" w:rsidRDefault="00915538" w:rsidP="00100B36">
    <w:pPr>
      <w:pStyle w:val="Footer"/>
      <w:pBdr>
        <w:top w:val="thinThickSmallGap" w:sz="24" w:space="1" w:color="622423" w:themeColor="accent2" w:themeShade="7F"/>
      </w:pBdr>
      <w:rPr>
        <w:rFonts w:ascii="Arial" w:eastAsiaTheme="majorEastAsia" w:hAnsi="Arial" w:cs="Arial"/>
        <w:sz w:val="16"/>
        <w:szCs w:val="16"/>
      </w:rPr>
    </w:pPr>
    <w:r>
      <w:rPr>
        <w:rFonts w:ascii="Arial" w:eastAsiaTheme="majorEastAsia" w:hAnsi="Arial" w:cs="Arial"/>
        <w:sz w:val="16"/>
        <w:szCs w:val="16"/>
      </w:rPr>
      <w:t>2015/16 1</w:t>
    </w:r>
    <w:r w:rsidRPr="00915538">
      <w:rPr>
        <w:rFonts w:ascii="Arial" w:eastAsiaTheme="majorEastAsia" w:hAnsi="Arial" w:cs="Arial"/>
        <w:sz w:val="16"/>
        <w:szCs w:val="16"/>
        <w:vertAlign w:val="superscript"/>
      </w:rPr>
      <w:t>st</w:t>
    </w:r>
    <w:r>
      <w:rPr>
        <w:rFonts w:ascii="Arial" w:eastAsiaTheme="majorEastAsia" w:hAnsi="Arial" w:cs="Arial"/>
        <w:sz w:val="16"/>
        <w:szCs w:val="16"/>
      </w:rPr>
      <w:t xml:space="preserve"> Quarter PCC meeting for the Port of Richards Bay</w:t>
    </w:r>
    <w:r w:rsidR="00530315" w:rsidRPr="00F86DE1">
      <w:rPr>
        <w:rFonts w:ascii="Arial" w:eastAsiaTheme="majorEastAsia" w:hAnsi="Arial" w:cs="Arial"/>
        <w:sz w:val="16"/>
        <w:szCs w:val="16"/>
      </w:rPr>
      <w:ptab w:relativeTo="margin" w:alignment="right" w:leader="none"/>
    </w:r>
    <w:r w:rsidR="00530315" w:rsidRPr="00F86DE1">
      <w:rPr>
        <w:rFonts w:ascii="Arial" w:eastAsiaTheme="majorEastAsia" w:hAnsi="Arial" w:cs="Arial"/>
        <w:sz w:val="16"/>
        <w:szCs w:val="16"/>
      </w:rPr>
      <w:t xml:space="preserve">Page </w:t>
    </w:r>
    <w:r w:rsidR="00530315" w:rsidRPr="00F86DE1">
      <w:rPr>
        <w:rFonts w:ascii="Arial" w:eastAsiaTheme="minorEastAsia" w:hAnsi="Arial" w:cs="Arial"/>
        <w:sz w:val="16"/>
        <w:szCs w:val="16"/>
      </w:rPr>
      <w:fldChar w:fldCharType="begin"/>
    </w:r>
    <w:r w:rsidR="00530315" w:rsidRPr="00F86DE1">
      <w:rPr>
        <w:rFonts w:ascii="Arial" w:hAnsi="Arial" w:cs="Arial"/>
        <w:sz w:val="16"/>
        <w:szCs w:val="16"/>
      </w:rPr>
      <w:instrText xml:space="preserve"> PAGE   \* MERGEFORMAT </w:instrText>
    </w:r>
    <w:r w:rsidR="00530315" w:rsidRPr="00F86DE1">
      <w:rPr>
        <w:rFonts w:ascii="Arial" w:eastAsiaTheme="minorEastAsia" w:hAnsi="Arial" w:cs="Arial"/>
        <w:sz w:val="16"/>
        <w:szCs w:val="16"/>
      </w:rPr>
      <w:fldChar w:fldCharType="separate"/>
    </w:r>
    <w:r w:rsidR="00A01290" w:rsidRPr="00A01290">
      <w:rPr>
        <w:rFonts w:ascii="Arial" w:eastAsiaTheme="majorEastAsia" w:hAnsi="Arial" w:cs="Arial"/>
        <w:noProof/>
        <w:sz w:val="16"/>
        <w:szCs w:val="16"/>
      </w:rPr>
      <w:t>2</w:t>
    </w:r>
    <w:r w:rsidR="00530315" w:rsidRPr="00F86DE1">
      <w:rPr>
        <w:rFonts w:ascii="Arial" w:eastAsiaTheme="majorEastAsia" w:hAnsi="Arial" w:cs="Arial"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D04" w:rsidRDefault="00D36D04">
      <w:r>
        <w:separator/>
      </w:r>
    </w:p>
    <w:p w:rsidR="00D36D04" w:rsidRDefault="00D36D04"/>
  </w:footnote>
  <w:footnote w:type="continuationSeparator" w:id="0">
    <w:p w:rsidR="00D36D04" w:rsidRDefault="00D36D04">
      <w:r>
        <w:continuationSeparator/>
      </w:r>
    </w:p>
    <w:p w:rsidR="00D36D04" w:rsidRDefault="00D36D0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315" w:rsidRDefault="00D36D04">
    <w:pPr>
      <w:pStyle w:val="Header"/>
    </w:pPr>
    <w:r>
      <w:rPr>
        <w:noProof/>
        <w:lang w:val="en-ZA" w:eastAsia="en-Z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24.65pt;margin-top:-19.55pt;width:3in;height:89.5pt;z-index:251658240">
          <v:imagedata r:id="rId1" o:title=""/>
          <w10:wrap type="square"/>
        </v:shape>
        <o:OLEObject Type="Embed" ProgID="MSPhotoEd.3" ShapeID="_x0000_s2050" DrawAspect="Content" ObjectID="_1503491898" r:id="rId2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95CD6"/>
    <w:multiLevelType w:val="multilevel"/>
    <w:tmpl w:val="6F14C660"/>
    <w:lvl w:ilvl="0">
      <w:start w:val="1"/>
      <w:numFmt w:val="decimal"/>
      <w:lvlText w:val="1.4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106B05E0"/>
    <w:multiLevelType w:val="hybridMultilevel"/>
    <w:tmpl w:val="D310A95C"/>
    <w:lvl w:ilvl="0" w:tplc="F8C8CC14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7E65A4"/>
    <w:multiLevelType w:val="multilevel"/>
    <w:tmpl w:val="3F7E4584"/>
    <w:lvl w:ilvl="0">
      <w:start w:val="1"/>
      <w:numFmt w:val="decimal"/>
      <w:lvlText w:val="1.2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180E14E3"/>
    <w:multiLevelType w:val="hybridMultilevel"/>
    <w:tmpl w:val="831EB834"/>
    <w:lvl w:ilvl="0" w:tplc="9D682FDC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E212B0"/>
    <w:multiLevelType w:val="hybridMultilevel"/>
    <w:tmpl w:val="4B8C8EEE"/>
    <w:lvl w:ilvl="0" w:tplc="2834B280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427C5C"/>
    <w:multiLevelType w:val="hybridMultilevel"/>
    <w:tmpl w:val="0472C678"/>
    <w:lvl w:ilvl="0" w:tplc="83247A72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AB7953"/>
    <w:multiLevelType w:val="hybridMultilevel"/>
    <w:tmpl w:val="BD0E3B20"/>
    <w:lvl w:ilvl="0" w:tplc="08AC2F1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A023A7"/>
    <w:multiLevelType w:val="hybridMultilevel"/>
    <w:tmpl w:val="B740AA1C"/>
    <w:lvl w:ilvl="0" w:tplc="BB9AB524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4305DB"/>
    <w:multiLevelType w:val="hybridMultilevel"/>
    <w:tmpl w:val="E8663FF0"/>
    <w:lvl w:ilvl="0" w:tplc="5AA4DFA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06418F1"/>
    <w:multiLevelType w:val="hybridMultilevel"/>
    <w:tmpl w:val="DEC27BAA"/>
    <w:lvl w:ilvl="0" w:tplc="CDDAD292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B60E16"/>
    <w:multiLevelType w:val="hybridMultilevel"/>
    <w:tmpl w:val="340E53AE"/>
    <w:lvl w:ilvl="0" w:tplc="D0F04840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874426"/>
    <w:multiLevelType w:val="multilevel"/>
    <w:tmpl w:val="10920C34"/>
    <w:lvl w:ilvl="0">
      <w:start w:val="1"/>
      <w:numFmt w:val="decimal"/>
      <w:lvlText w:val="1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37E63CE7"/>
    <w:multiLevelType w:val="hybridMultilevel"/>
    <w:tmpl w:val="DBBC66DA"/>
    <w:lvl w:ilvl="0" w:tplc="160E7CA2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983245"/>
    <w:multiLevelType w:val="hybridMultilevel"/>
    <w:tmpl w:val="AFEC7726"/>
    <w:lvl w:ilvl="0" w:tplc="4464047E">
      <w:start w:val="1"/>
      <w:numFmt w:val="lowerLetter"/>
      <w:lvlText w:val="(%1.)"/>
      <w:lvlJc w:val="left"/>
      <w:pPr>
        <w:ind w:left="36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4" w:hanging="360"/>
      </w:pPr>
    </w:lvl>
    <w:lvl w:ilvl="2" w:tplc="1C09001B" w:tentative="1">
      <w:start w:val="1"/>
      <w:numFmt w:val="lowerRoman"/>
      <w:lvlText w:val="%3."/>
      <w:lvlJc w:val="right"/>
      <w:pPr>
        <w:ind w:left="1804" w:hanging="180"/>
      </w:pPr>
    </w:lvl>
    <w:lvl w:ilvl="3" w:tplc="1C09000F" w:tentative="1">
      <w:start w:val="1"/>
      <w:numFmt w:val="decimal"/>
      <w:lvlText w:val="%4."/>
      <w:lvlJc w:val="left"/>
      <w:pPr>
        <w:ind w:left="2524" w:hanging="360"/>
      </w:pPr>
    </w:lvl>
    <w:lvl w:ilvl="4" w:tplc="1C090019" w:tentative="1">
      <w:start w:val="1"/>
      <w:numFmt w:val="lowerLetter"/>
      <w:lvlText w:val="%5."/>
      <w:lvlJc w:val="left"/>
      <w:pPr>
        <w:ind w:left="3244" w:hanging="360"/>
      </w:pPr>
    </w:lvl>
    <w:lvl w:ilvl="5" w:tplc="1C09001B" w:tentative="1">
      <w:start w:val="1"/>
      <w:numFmt w:val="lowerRoman"/>
      <w:lvlText w:val="%6."/>
      <w:lvlJc w:val="right"/>
      <w:pPr>
        <w:ind w:left="3964" w:hanging="180"/>
      </w:pPr>
    </w:lvl>
    <w:lvl w:ilvl="6" w:tplc="1C09000F" w:tentative="1">
      <w:start w:val="1"/>
      <w:numFmt w:val="decimal"/>
      <w:lvlText w:val="%7."/>
      <w:lvlJc w:val="left"/>
      <w:pPr>
        <w:ind w:left="4684" w:hanging="360"/>
      </w:pPr>
    </w:lvl>
    <w:lvl w:ilvl="7" w:tplc="1C090019" w:tentative="1">
      <w:start w:val="1"/>
      <w:numFmt w:val="lowerLetter"/>
      <w:lvlText w:val="%8."/>
      <w:lvlJc w:val="left"/>
      <w:pPr>
        <w:ind w:left="5404" w:hanging="360"/>
      </w:pPr>
    </w:lvl>
    <w:lvl w:ilvl="8" w:tplc="1C0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14">
    <w:nsid w:val="450C2AC1"/>
    <w:multiLevelType w:val="hybridMultilevel"/>
    <w:tmpl w:val="1EAC2D3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840EFD"/>
    <w:multiLevelType w:val="hybridMultilevel"/>
    <w:tmpl w:val="4C50F7B4"/>
    <w:lvl w:ilvl="0" w:tplc="663C986E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AA2312"/>
    <w:multiLevelType w:val="multilevel"/>
    <w:tmpl w:val="1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7">
    <w:nsid w:val="553C2296"/>
    <w:multiLevelType w:val="hybridMultilevel"/>
    <w:tmpl w:val="83F0F8CE"/>
    <w:lvl w:ilvl="0" w:tplc="0A12B8D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4318E3"/>
    <w:multiLevelType w:val="hybridMultilevel"/>
    <w:tmpl w:val="EE0CF30A"/>
    <w:lvl w:ilvl="0" w:tplc="6CEC219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2903EF"/>
    <w:multiLevelType w:val="hybridMultilevel"/>
    <w:tmpl w:val="6004CECE"/>
    <w:lvl w:ilvl="0" w:tplc="39028360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016F79"/>
    <w:multiLevelType w:val="hybridMultilevel"/>
    <w:tmpl w:val="0150C8E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3863F7"/>
    <w:multiLevelType w:val="multilevel"/>
    <w:tmpl w:val="A5540C30"/>
    <w:lvl w:ilvl="0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>
    <w:nsid w:val="6C553A19"/>
    <w:multiLevelType w:val="hybridMultilevel"/>
    <w:tmpl w:val="08A88952"/>
    <w:lvl w:ilvl="0" w:tplc="94646DF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FC379C"/>
    <w:multiLevelType w:val="hybridMultilevel"/>
    <w:tmpl w:val="7B1E94FA"/>
    <w:lvl w:ilvl="0" w:tplc="2FE60964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AF0BF2"/>
    <w:multiLevelType w:val="hybridMultilevel"/>
    <w:tmpl w:val="A352F7F2"/>
    <w:lvl w:ilvl="0" w:tplc="7332B2E6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8E05F5"/>
    <w:multiLevelType w:val="hybridMultilevel"/>
    <w:tmpl w:val="82662C5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5"/>
  </w:num>
  <w:num w:numId="3">
    <w:abstractNumId w:val="11"/>
  </w:num>
  <w:num w:numId="4">
    <w:abstractNumId w:val="2"/>
  </w:num>
  <w:num w:numId="5">
    <w:abstractNumId w:val="0"/>
  </w:num>
  <w:num w:numId="6">
    <w:abstractNumId w:val="21"/>
  </w:num>
  <w:num w:numId="7">
    <w:abstractNumId w:val="20"/>
  </w:num>
  <w:num w:numId="8">
    <w:abstractNumId w:val="16"/>
  </w:num>
  <w:num w:numId="9">
    <w:abstractNumId w:val="17"/>
  </w:num>
  <w:num w:numId="10">
    <w:abstractNumId w:val="7"/>
  </w:num>
  <w:num w:numId="11">
    <w:abstractNumId w:val="5"/>
  </w:num>
  <w:num w:numId="12">
    <w:abstractNumId w:val="10"/>
  </w:num>
  <w:num w:numId="13">
    <w:abstractNumId w:val="6"/>
  </w:num>
  <w:num w:numId="14">
    <w:abstractNumId w:val="4"/>
  </w:num>
  <w:num w:numId="15">
    <w:abstractNumId w:val="24"/>
  </w:num>
  <w:num w:numId="16">
    <w:abstractNumId w:val="12"/>
  </w:num>
  <w:num w:numId="17">
    <w:abstractNumId w:val="19"/>
  </w:num>
  <w:num w:numId="18">
    <w:abstractNumId w:val="3"/>
  </w:num>
  <w:num w:numId="19">
    <w:abstractNumId w:val="9"/>
  </w:num>
  <w:num w:numId="20">
    <w:abstractNumId w:val="13"/>
  </w:num>
  <w:num w:numId="21">
    <w:abstractNumId w:val="15"/>
  </w:num>
  <w:num w:numId="22">
    <w:abstractNumId w:val="23"/>
  </w:num>
  <w:num w:numId="23">
    <w:abstractNumId w:val="1"/>
  </w:num>
  <w:num w:numId="24">
    <w:abstractNumId w:val="22"/>
  </w:num>
  <w:num w:numId="25">
    <w:abstractNumId w:val="18"/>
  </w:num>
  <w:num w:numId="26">
    <w:abstractNumId w:val="14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B00"/>
    <w:rsid w:val="0000119A"/>
    <w:rsid w:val="00001304"/>
    <w:rsid w:val="000015F0"/>
    <w:rsid w:val="000019A4"/>
    <w:rsid w:val="00004C9B"/>
    <w:rsid w:val="00006726"/>
    <w:rsid w:val="00006EF7"/>
    <w:rsid w:val="0000773F"/>
    <w:rsid w:val="0001020D"/>
    <w:rsid w:val="00010AEB"/>
    <w:rsid w:val="00010FA6"/>
    <w:rsid w:val="00012A14"/>
    <w:rsid w:val="00013297"/>
    <w:rsid w:val="000139A6"/>
    <w:rsid w:val="00013E8E"/>
    <w:rsid w:val="00013FAC"/>
    <w:rsid w:val="00015787"/>
    <w:rsid w:val="000162CF"/>
    <w:rsid w:val="00016878"/>
    <w:rsid w:val="000208AB"/>
    <w:rsid w:val="00020DE4"/>
    <w:rsid w:val="000214E9"/>
    <w:rsid w:val="00022046"/>
    <w:rsid w:val="000225B9"/>
    <w:rsid w:val="00022E1D"/>
    <w:rsid w:val="000230E6"/>
    <w:rsid w:val="000231FF"/>
    <w:rsid w:val="00024338"/>
    <w:rsid w:val="0002622B"/>
    <w:rsid w:val="000263E6"/>
    <w:rsid w:val="0002764A"/>
    <w:rsid w:val="000302BF"/>
    <w:rsid w:val="00030CB4"/>
    <w:rsid w:val="00032B76"/>
    <w:rsid w:val="0003335E"/>
    <w:rsid w:val="00033400"/>
    <w:rsid w:val="00034403"/>
    <w:rsid w:val="000345AE"/>
    <w:rsid w:val="000347BD"/>
    <w:rsid w:val="00036509"/>
    <w:rsid w:val="0003679D"/>
    <w:rsid w:val="00036B3B"/>
    <w:rsid w:val="0004005F"/>
    <w:rsid w:val="00040A51"/>
    <w:rsid w:val="000411C4"/>
    <w:rsid w:val="00041E97"/>
    <w:rsid w:val="00041F47"/>
    <w:rsid w:val="0004214E"/>
    <w:rsid w:val="00042952"/>
    <w:rsid w:val="00044AF5"/>
    <w:rsid w:val="00046C43"/>
    <w:rsid w:val="00047FCC"/>
    <w:rsid w:val="00051302"/>
    <w:rsid w:val="0005175B"/>
    <w:rsid w:val="00051F0D"/>
    <w:rsid w:val="00052044"/>
    <w:rsid w:val="0005528F"/>
    <w:rsid w:val="00056603"/>
    <w:rsid w:val="00056E58"/>
    <w:rsid w:val="00057706"/>
    <w:rsid w:val="0006090E"/>
    <w:rsid w:val="000614D1"/>
    <w:rsid w:val="00062857"/>
    <w:rsid w:val="00062EEA"/>
    <w:rsid w:val="0006319A"/>
    <w:rsid w:val="00064044"/>
    <w:rsid w:val="00064EFF"/>
    <w:rsid w:val="000655C2"/>
    <w:rsid w:val="00066268"/>
    <w:rsid w:val="000666A9"/>
    <w:rsid w:val="000672C7"/>
    <w:rsid w:val="00067372"/>
    <w:rsid w:val="00067CDA"/>
    <w:rsid w:val="0007026E"/>
    <w:rsid w:val="00070BEC"/>
    <w:rsid w:val="00072C15"/>
    <w:rsid w:val="000738DB"/>
    <w:rsid w:val="00074812"/>
    <w:rsid w:val="00075E54"/>
    <w:rsid w:val="000771F4"/>
    <w:rsid w:val="000777CE"/>
    <w:rsid w:val="00080B47"/>
    <w:rsid w:val="00080D9D"/>
    <w:rsid w:val="00081787"/>
    <w:rsid w:val="0008199E"/>
    <w:rsid w:val="000838B6"/>
    <w:rsid w:val="00084E78"/>
    <w:rsid w:val="000859B1"/>
    <w:rsid w:val="00086BCA"/>
    <w:rsid w:val="000872AC"/>
    <w:rsid w:val="000875F2"/>
    <w:rsid w:val="00087957"/>
    <w:rsid w:val="00090783"/>
    <w:rsid w:val="00090C52"/>
    <w:rsid w:val="00091EED"/>
    <w:rsid w:val="00092334"/>
    <w:rsid w:val="000929CF"/>
    <w:rsid w:val="00092B30"/>
    <w:rsid w:val="00093DD7"/>
    <w:rsid w:val="00093E40"/>
    <w:rsid w:val="00094A20"/>
    <w:rsid w:val="0009581C"/>
    <w:rsid w:val="00095F87"/>
    <w:rsid w:val="00096F05"/>
    <w:rsid w:val="000A22E8"/>
    <w:rsid w:val="000A2915"/>
    <w:rsid w:val="000A5B91"/>
    <w:rsid w:val="000A6B10"/>
    <w:rsid w:val="000A6D04"/>
    <w:rsid w:val="000B08D9"/>
    <w:rsid w:val="000B0ECD"/>
    <w:rsid w:val="000B10B7"/>
    <w:rsid w:val="000B2A22"/>
    <w:rsid w:val="000B31E9"/>
    <w:rsid w:val="000B5037"/>
    <w:rsid w:val="000B52DA"/>
    <w:rsid w:val="000B6803"/>
    <w:rsid w:val="000B751B"/>
    <w:rsid w:val="000C022C"/>
    <w:rsid w:val="000C096B"/>
    <w:rsid w:val="000C0B76"/>
    <w:rsid w:val="000C1FA4"/>
    <w:rsid w:val="000C2EC8"/>
    <w:rsid w:val="000C40F5"/>
    <w:rsid w:val="000C44AA"/>
    <w:rsid w:val="000C459B"/>
    <w:rsid w:val="000C4F98"/>
    <w:rsid w:val="000C52F3"/>
    <w:rsid w:val="000C56ED"/>
    <w:rsid w:val="000C6AB2"/>
    <w:rsid w:val="000C6C52"/>
    <w:rsid w:val="000C7814"/>
    <w:rsid w:val="000D2647"/>
    <w:rsid w:val="000D3071"/>
    <w:rsid w:val="000D378A"/>
    <w:rsid w:val="000D3C4C"/>
    <w:rsid w:val="000D3DBE"/>
    <w:rsid w:val="000E16AC"/>
    <w:rsid w:val="000E238A"/>
    <w:rsid w:val="000E483D"/>
    <w:rsid w:val="000E4A7D"/>
    <w:rsid w:val="000E5CDF"/>
    <w:rsid w:val="000E6533"/>
    <w:rsid w:val="000E70EA"/>
    <w:rsid w:val="000E7FE9"/>
    <w:rsid w:val="000F1613"/>
    <w:rsid w:val="000F1A26"/>
    <w:rsid w:val="000F2396"/>
    <w:rsid w:val="000F33FA"/>
    <w:rsid w:val="000F37EC"/>
    <w:rsid w:val="000F3F1D"/>
    <w:rsid w:val="000F4CAB"/>
    <w:rsid w:val="000F52C8"/>
    <w:rsid w:val="000F577E"/>
    <w:rsid w:val="000F701A"/>
    <w:rsid w:val="000F775F"/>
    <w:rsid w:val="000F7905"/>
    <w:rsid w:val="00100098"/>
    <w:rsid w:val="00100211"/>
    <w:rsid w:val="00100289"/>
    <w:rsid w:val="00100552"/>
    <w:rsid w:val="001007EE"/>
    <w:rsid w:val="001008BF"/>
    <w:rsid w:val="00100B36"/>
    <w:rsid w:val="001025BB"/>
    <w:rsid w:val="00103BEC"/>
    <w:rsid w:val="00104E8E"/>
    <w:rsid w:val="00104ED7"/>
    <w:rsid w:val="001059A5"/>
    <w:rsid w:val="00106785"/>
    <w:rsid w:val="00106A7B"/>
    <w:rsid w:val="00107039"/>
    <w:rsid w:val="001072B1"/>
    <w:rsid w:val="001102FD"/>
    <w:rsid w:val="0011185B"/>
    <w:rsid w:val="001124C8"/>
    <w:rsid w:val="001127C3"/>
    <w:rsid w:val="00112944"/>
    <w:rsid w:val="00112E6C"/>
    <w:rsid w:val="00113C2A"/>
    <w:rsid w:val="001147F8"/>
    <w:rsid w:val="0011491F"/>
    <w:rsid w:val="00114A20"/>
    <w:rsid w:val="00114AE7"/>
    <w:rsid w:val="00115BAA"/>
    <w:rsid w:val="00115E53"/>
    <w:rsid w:val="00116025"/>
    <w:rsid w:val="00117991"/>
    <w:rsid w:val="00120D49"/>
    <w:rsid w:val="00122A2C"/>
    <w:rsid w:val="00124731"/>
    <w:rsid w:val="001247B4"/>
    <w:rsid w:val="00124BA7"/>
    <w:rsid w:val="00125180"/>
    <w:rsid w:val="00125D47"/>
    <w:rsid w:val="00127162"/>
    <w:rsid w:val="00131770"/>
    <w:rsid w:val="00131F57"/>
    <w:rsid w:val="00132FE2"/>
    <w:rsid w:val="00133D4C"/>
    <w:rsid w:val="00133E11"/>
    <w:rsid w:val="001344B3"/>
    <w:rsid w:val="0013730B"/>
    <w:rsid w:val="00137592"/>
    <w:rsid w:val="001376EF"/>
    <w:rsid w:val="0013771B"/>
    <w:rsid w:val="001409EE"/>
    <w:rsid w:val="00141C73"/>
    <w:rsid w:val="0014244F"/>
    <w:rsid w:val="00143CD1"/>
    <w:rsid w:val="00150FFD"/>
    <w:rsid w:val="001553DD"/>
    <w:rsid w:val="00157744"/>
    <w:rsid w:val="00161EB7"/>
    <w:rsid w:val="00162D82"/>
    <w:rsid w:val="00163E09"/>
    <w:rsid w:val="00163F03"/>
    <w:rsid w:val="001641EE"/>
    <w:rsid w:val="00164529"/>
    <w:rsid w:val="00171BE5"/>
    <w:rsid w:val="0017263B"/>
    <w:rsid w:val="001750F7"/>
    <w:rsid w:val="00175881"/>
    <w:rsid w:val="00175AD1"/>
    <w:rsid w:val="001761C3"/>
    <w:rsid w:val="00180143"/>
    <w:rsid w:val="001802EE"/>
    <w:rsid w:val="001809A2"/>
    <w:rsid w:val="00180FC1"/>
    <w:rsid w:val="00181CB8"/>
    <w:rsid w:val="0018317F"/>
    <w:rsid w:val="001835B7"/>
    <w:rsid w:val="001840F5"/>
    <w:rsid w:val="001840FD"/>
    <w:rsid w:val="00184210"/>
    <w:rsid w:val="001845E7"/>
    <w:rsid w:val="00184959"/>
    <w:rsid w:val="00186131"/>
    <w:rsid w:val="00186657"/>
    <w:rsid w:val="001901FE"/>
    <w:rsid w:val="0019084F"/>
    <w:rsid w:val="0019145E"/>
    <w:rsid w:val="001915E0"/>
    <w:rsid w:val="001919C3"/>
    <w:rsid w:val="00193E7A"/>
    <w:rsid w:val="00194A08"/>
    <w:rsid w:val="0019527E"/>
    <w:rsid w:val="00195BB0"/>
    <w:rsid w:val="00196AE7"/>
    <w:rsid w:val="001976C4"/>
    <w:rsid w:val="001976D6"/>
    <w:rsid w:val="001A0CF1"/>
    <w:rsid w:val="001A2F2D"/>
    <w:rsid w:val="001A3C00"/>
    <w:rsid w:val="001A61E3"/>
    <w:rsid w:val="001B1F2D"/>
    <w:rsid w:val="001B2DED"/>
    <w:rsid w:val="001B2E59"/>
    <w:rsid w:val="001B2ED1"/>
    <w:rsid w:val="001B3AAA"/>
    <w:rsid w:val="001B55F7"/>
    <w:rsid w:val="001C1BBD"/>
    <w:rsid w:val="001C449A"/>
    <w:rsid w:val="001C735F"/>
    <w:rsid w:val="001C743D"/>
    <w:rsid w:val="001C7834"/>
    <w:rsid w:val="001C7D04"/>
    <w:rsid w:val="001D100C"/>
    <w:rsid w:val="001D1210"/>
    <w:rsid w:val="001D1CA9"/>
    <w:rsid w:val="001D2336"/>
    <w:rsid w:val="001D244F"/>
    <w:rsid w:val="001D359C"/>
    <w:rsid w:val="001D3AE2"/>
    <w:rsid w:val="001D3B96"/>
    <w:rsid w:val="001D4A66"/>
    <w:rsid w:val="001D4FE3"/>
    <w:rsid w:val="001D7943"/>
    <w:rsid w:val="001D79B2"/>
    <w:rsid w:val="001D7C9C"/>
    <w:rsid w:val="001D7F1C"/>
    <w:rsid w:val="001E07D8"/>
    <w:rsid w:val="001E1CFE"/>
    <w:rsid w:val="001E1FC2"/>
    <w:rsid w:val="001E33FE"/>
    <w:rsid w:val="001E394E"/>
    <w:rsid w:val="001E3A6C"/>
    <w:rsid w:val="001E453D"/>
    <w:rsid w:val="001E4BB9"/>
    <w:rsid w:val="001E75EC"/>
    <w:rsid w:val="001E7EBF"/>
    <w:rsid w:val="001F0F5A"/>
    <w:rsid w:val="001F1089"/>
    <w:rsid w:val="001F13A2"/>
    <w:rsid w:val="001F18FC"/>
    <w:rsid w:val="001F3113"/>
    <w:rsid w:val="001F4B22"/>
    <w:rsid w:val="001F5265"/>
    <w:rsid w:val="001F56A9"/>
    <w:rsid w:val="001F63C0"/>
    <w:rsid w:val="001F72BF"/>
    <w:rsid w:val="001F74B4"/>
    <w:rsid w:val="001F74BE"/>
    <w:rsid w:val="001F7DF6"/>
    <w:rsid w:val="0020011D"/>
    <w:rsid w:val="00200513"/>
    <w:rsid w:val="00200E4E"/>
    <w:rsid w:val="002016B1"/>
    <w:rsid w:val="00201B38"/>
    <w:rsid w:val="00203793"/>
    <w:rsid w:val="00203F1F"/>
    <w:rsid w:val="00204886"/>
    <w:rsid w:val="00204EBB"/>
    <w:rsid w:val="00210A9D"/>
    <w:rsid w:val="002117E1"/>
    <w:rsid w:val="002135AA"/>
    <w:rsid w:val="00214D6E"/>
    <w:rsid w:val="00215B0A"/>
    <w:rsid w:val="00217AD3"/>
    <w:rsid w:val="00221273"/>
    <w:rsid w:val="002227EF"/>
    <w:rsid w:val="002228A6"/>
    <w:rsid w:val="002247A5"/>
    <w:rsid w:val="002269BC"/>
    <w:rsid w:val="00226D63"/>
    <w:rsid w:val="0023251A"/>
    <w:rsid w:val="002328AD"/>
    <w:rsid w:val="0023300E"/>
    <w:rsid w:val="002353FC"/>
    <w:rsid w:val="00235898"/>
    <w:rsid w:val="0023706D"/>
    <w:rsid w:val="00240C19"/>
    <w:rsid w:val="00240D31"/>
    <w:rsid w:val="0024149C"/>
    <w:rsid w:val="0024261E"/>
    <w:rsid w:val="002431A7"/>
    <w:rsid w:val="002443D1"/>
    <w:rsid w:val="00244DFF"/>
    <w:rsid w:val="00245311"/>
    <w:rsid w:val="002464A0"/>
    <w:rsid w:val="00246AD7"/>
    <w:rsid w:val="00250100"/>
    <w:rsid w:val="002506D4"/>
    <w:rsid w:val="00250799"/>
    <w:rsid w:val="00253B35"/>
    <w:rsid w:val="002540FE"/>
    <w:rsid w:val="002543F7"/>
    <w:rsid w:val="00255079"/>
    <w:rsid w:val="00255E61"/>
    <w:rsid w:val="00257D53"/>
    <w:rsid w:val="00257EF3"/>
    <w:rsid w:val="00260C9E"/>
    <w:rsid w:val="00262CAD"/>
    <w:rsid w:val="002631DC"/>
    <w:rsid w:val="0026455E"/>
    <w:rsid w:val="0026513B"/>
    <w:rsid w:val="00266FDD"/>
    <w:rsid w:val="00267967"/>
    <w:rsid w:val="00270B35"/>
    <w:rsid w:val="00270FB4"/>
    <w:rsid w:val="00272C76"/>
    <w:rsid w:val="00273117"/>
    <w:rsid w:val="00273302"/>
    <w:rsid w:val="00273552"/>
    <w:rsid w:val="0027530C"/>
    <w:rsid w:val="0027539A"/>
    <w:rsid w:val="002779D3"/>
    <w:rsid w:val="002800CC"/>
    <w:rsid w:val="00280157"/>
    <w:rsid w:val="00280786"/>
    <w:rsid w:val="0028174C"/>
    <w:rsid w:val="002822E6"/>
    <w:rsid w:val="002827ED"/>
    <w:rsid w:val="00284065"/>
    <w:rsid w:val="002854A5"/>
    <w:rsid w:val="00285A90"/>
    <w:rsid w:val="00287310"/>
    <w:rsid w:val="002876D3"/>
    <w:rsid w:val="0029137A"/>
    <w:rsid w:val="00292B09"/>
    <w:rsid w:val="002948D9"/>
    <w:rsid w:val="00295157"/>
    <w:rsid w:val="00295FEF"/>
    <w:rsid w:val="00297712"/>
    <w:rsid w:val="002A044F"/>
    <w:rsid w:val="002A06EA"/>
    <w:rsid w:val="002A08F6"/>
    <w:rsid w:val="002A0988"/>
    <w:rsid w:val="002A0AAB"/>
    <w:rsid w:val="002A0CB0"/>
    <w:rsid w:val="002A1CBE"/>
    <w:rsid w:val="002A3E16"/>
    <w:rsid w:val="002A4F84"/>
    <w:rsid w:val="002A6CAC"/>
    <w:rsid w:val="002B1F7C"/>
    <w:rsid w:val="002B2099"/>
    <w:rsid w:val="002B2691"/>
    <w:rsid w:val="002B299D"/>
    <w:rsid w:val="002B390B"/>
    <w:rsid w:val="002B439E"/>
    <w:rsid w:val="002B4786"/>
    <w:rsid w:val="002B531C"/>
    <w:rsid w:val="002B67B7"/>
    <w:rsid w:val="002B73A5"/>
    <w:rsid w:val="002C0192"/>
    <w:rsid w:val="002C0939"/>
    <w:rsid w:val="002C0EF5"/>
    <w:rsid w:val="002C18D4"/>
    <w:rsid w:val="002C1C7A"/>
    <w:rsid w:val="002C221F"/>
    <w:rsid w:val="002C2462"/>
    <w:rsid w:val="002C3DA3"/>
    <w:rsid w:val="002C4D7A"/>
    <w:rsid w:val="002C51C5"/>
    <w:rsid w:val="002C589D"/>
    <w:rsid w:val="002C64DF"/>
    <w:rsid w:val="002D171A"/>
    <w:rsid w:val="002D25D3"/>
    <w:rsid w:val="002D2E02"/>
    <w:rsid w:val="002D65AB"/>
    <w:rsid w:val="002D6C17"/>
    <w:rsid w:val="002D6CC3"/>
    <w:rsid w:val="002D6D38"/>
    <w:rsid w:val="002E0095"/>
    <w:rsid w:val="002E0771"/>
    <w:rsid w:val="002E0ACE"/>
    <w:rsid w:val="002E182E"/>
    <w:rsid w:val="002E4F81"/>
    <w:rsid w:val="002E51D0"/>
    <w:rsid w:val="002E52B3"/>
    <w:rsid w:val="002E6124"/>
    <w:rsid w:val="002E7432"/>
    <w:rsid w:val="002E7659"/>
    <w:rsid w:val="002E7CA6"/>
    <w:rsid w:val="002E7CDC"/>
    <w:rsid w:val="002E7F80"/>
    <w:rsid w:val="002F1588"/>
    <w:rsid w:val="002F20C2"/>
    <w:rsid w:val="002F21F2"/>
    <w:rsid w:val="002F248F"/>
    <w:rsid w:val="002F2D8D"/>
    <w:rsid w:val="002F4DFB"/>
    <w:rsid w:val="002F6864"/>
    <w:rsid w:val="00300CBB"/>
    <w:rsid w:val="00302262"/>
    <w:rsid w:val="00303283"/>
    <w:rsid w:val="00304536"/>
    <w:rsid w:val="0030513A"/>
    <w:rsid w:val="00305291"/>
    <w:rsid w:val="00305D62"/>
    <w:rsid w:val="0030680B"/>
    <w:rsid w:val="00307512"/>
    <w:rsid w:val="00312DD7"/>
    <w:rsid w:val="003142AE"/>
    <w:rsid w:val="00315E34"/>
    <w:rsid w:val="003167C2"/>
    <w:rsid w:val="00316E22"/>
    <w:rsid w:val="00317DFF"/>
    <w:rsid w:val="003204D0"/>
    <w:rsid w:val="00321B56"/>
    <w:rsid w:val="0032389B"/>
    <w:rsid w:val="0032416B"/>
    <w:rsid w:val="003245B9"/>
    <w:rsid w:val="00324F08"/>
    <w:rsid w:val="003251FC"/>
    <w:rsid w:val="00327B59"/>
    <w:rsid w:val="003307F5"/>
    <w:rsid w:val="003314D8"/>
    <w:rsid w:val="003322F7"/>
    <w:rsid w:val="00332894"/>
    <w:rsid w:val="00332F95"/>
    <w:rsid w:val="00333CDE"/>
    <w:rsid w:val="00334D3F"/>
    <w:rsid w:val="00335F8C"/>
    <w:rsid w:val="00336496"/>
    <w:rsid w:val="00340D37"/>
    <w:rsid w:val="003414ED"/>
    <w:rsid w:val="003415CB"/>
    <w:rsid w:val="003417C8"/>
    <w:rsid w:val="00343E8D"/>
    <w:rsid w:val="003447AF"/>
    <w:rsid w:val="00344A26"/>
    <w:rsid w:val="00345D1F"/>
    <w:rsid w:val="003463A9"/>
    <w:rsid w:val="00346D8A"/>
    <w:rsid w:val="00356611"/>
    <w:rsid w:val="00360B8D"/>
    <w:rsid w:val="003615B3"/>
    <w:rsid w:val="003615CB"/>
    <w:rsid w:val="00362F0A"/>
    <w:rsid w:val="003632A6"/>
    <w:rsid w:val="00363FD8"/>
    <w:rsid w:val="00365336"/>
    <w:rsid w:val="00365B9E"/>
    <w:rsid w:val="00366318"/>
    <w:rsid w:val="00366F9F"/>
    <w:rsid w:val="003676B2"/>
    <w:rsid w:val="00367CEC"/>
    <w:rsid w:val="00370B31"/>
    <w:rsid w:val="00371337"/>
    <w:rsid w:val="00372B46"/>
    <w:rsid w:val="00374523"/>
    <w:rsid w:val="00375DE9"/>
    <w:rsid w:val="00375FB5"/>
    <w:rsid w:val="003765E6"/>
    <w:rsid w:val="00376B66"/>
    <w:rsid w:val="00377445"/>
    <w:rsid w:val="0037789F"/>
    <w:rsid w:val="00381218"/>
    <w:rsid w:val="00381DF5"/>
    <w:rsid w:val="003836EC"/>
    <w:rsid w:val="0038417C"/>
    <w:rsid w:val="00384CC0"/>
    <w:rsid w:val="00384D5B"/>
    <w:rsid w:val="00384EDC"/>
    <w:rsid w:val="00386253"/>
    <w:rsid w:val="00386C4E"/>
    <w:rsid w:val="0039158D"/>
    <w:rsid w:val="00391EE3"/>
    <w:rsid w:val="0039250F"/>
    <w:rsid w:val="00392BBC"/>
    <w:rsid w:val="003948BB"/>
    <w:rsid w:val="003960B9"/>
    <w:rsid w:val="00396DB1"/>
    <w:rsid w:val="00397177"/>
    <w:rsid w:val="003A217F"/>
    <w:rsid w:val="003A3573"/>
    <w:rsid w:val="003A487B"/>
    <w:rsid w:val="003A559F"/>
    <w:rsid w:val="003A5AF7"/>
    <w:rsid w:val="003B1BCB"/>
    <w:rsid w:val="003B5633"/>
    <w:rsid w:val="003B5B07"/>
    <w:rsid w:val="003C0588"/>
    <w:rsid w:val="003C0CA6"/>
    <w:rsid w:val="003C3B68"/>
    <w:rsid w:val="003C49FB"/>
    <w:rsid w:val="003C5F4A"/>
    <w:rsid w:val="003C6134"/>
    <w:rsid w:val="003C7FAA"/>
    <w:rsid w:val="003D010C"/>
    <w:rsid w:val="003D104D"/>
    <w:rsid w:val="003D3FCE"/>
    <w:rsid w:val="003D4832"/>
    <w:rsid w:val="003E0AC7"/>
    <w:rsid w:val="003E3C07"/>
    <w:rsid w:val="003E43F3"/>
    <w:rsid w:val="003E4547"/>
    <w:rsid w:val="003E4947"/>
    <w:rsid w:val="003E6DEF"/>
    <w:rsid w:val="003E6F08"/>
    <w:rsid w:val="003F0AA2"/>
    <w:rsid w:val="003F0DFE"/>
    <w:rsid w:val="003F1DF4"/>
    <w:rsid w:val="003F1FAB"/>
    <w:rsid w:val="003F3588"/>
    <w:rsid w:val="003F5AAE"/>
    <w:rsid w:val="003F6370"/>
    <w:rsid w:val="003F6B36"/>
    <w:rsid w:val="004009E5"/>
    <w:rsid w:val="0040288A"/>
    <w:rsid w:val="00402B4B"/>
    <w:rsid w:val="00403AAE"/>
    <w:rsid w:val="004050CC"/>
    <w:rsid w:val="00405D56"/>
    <w:rsid w:val="004078B5"/>
    <w:rsid w:val="00407B94"/>
    <w:rsid w:val="004101B6"/>
    <w:rsid w:val="00411274"/>
    <w:rsid w:val="00412485"/>
    <w:rsid w:val="004138AE"/>
    <w:rsid w:val="00415416"/>
    <w:rsid w:val="004164B6"/>
    <w:rsid w:val="00416513"/>
    <w:rsid w:val="0041678B"/>
    <w:rsid w:val="004177B3"/>
    <w:rsid w:val="00417E08"/>
    <w:rsid w:val="00423948"/>
    <w:rsid w:val="00423EE2"/>
    <w:rsid w:val="0042432D"/>
    <w:rsid w:val="00425675"/>
    <w:rsid w:val="00426696"/>
    <w:rsid w:val="00426DA3"/>
    <w:rsid w:val="00427323"/>
    <w:rsid w:val="004279B9"/>
    <w:rsid w:val="004308E8"/>
    <w:rsid w:val="00430B17"/>
    <w:rsid w:val="00431137"/>
    <w:rsid w:val="00431584"/>
    <w:rsid w:val="00434BAB"/>
    <w:rsid w:val="00434D09"/>
    <w:rsid w:val="004354D8"/>
    <w:rsid w:val="00435546"/>
    <w:rsid w:val="00435C36"/>
    <w:rsid w:val="00436BEF"/>
    <w:rsid w:val="00436E65"/>
    <w:rsid w:val="00437801"/>
    <w:rsid w:val="0044156B"/>
    <w:rsid w:val="0044228F"/>
    <w:rsid w:val="0044263B"/>
    <w:rsid w:val="00442D42"/>
    <w:rsid w:val="00446654"/>
    <w:rsid w:val="00446696"/>
    <w:rsid w:val="00447067"/>
    <w:rsid w:val="0044747A"/>
    <w:rsid w:val="00447EB2"/>
    <w:rsid w:val="00450970"/>
    <w:rsid w:val="00451262"/>
    <w:rsid w:val="00451269"/>
    <w:rsid w:val="004519C9"/>
    <w:rsid w:val="00454ECC"/>
    <w:rsid w:val="00455944"/>
    <w:rsid w:val="00455F12"/>
    <w:rsid w:val="00456695"/>
    <w:rsid w:val="00460E0A"/>
    <w:rsid w:val="00462C4D"/>
    <w:rsid w:val="00463A99"/>
    <w:rsid w:val="00463E3C"/>
    <w:rsid w:val="004644BB"/>
    <w:rsid w:val="00464D7D"/>
    <w:rsid w:val="0046731C"/>
    <w:rsid w:val="00467E81"/>
    <w:rsid w:val="00474000"/>
    <w:rsid w:val="00476D4A"/>
    <w:rsid w:val="00477001"/>
    <w:rsid w:val="00481180"/>
    <w:rsid w:val="004814B5"/>
    <w:rsid w:val="00482372"/>
    <w:rsid w:val="0048296E"/>
    <w:rsid w:val="004829E2"/>
    <w:rsid w:val="00482D72"/>
    <w:rsid w:val="00483546"/>
    <w:rsid w:val="00483556"/>
    <w:rsid w:val="00483609"/>
    <w:rsid w:val="0048361A"/>
    <w:rsid w:val="00483719"/>
    <w:rsid w:val="00485E2F"/>
    <w:rsid w:val="004868C7"/>
    <w:rsid w:val="00486C12"/>
    <w:rsid w:val="004878B9"/>
    <w:rsid w:val="00487F2B"/>
    <w:rsid w:val="00490477"/>
    <w:rsid w:val="00493C9F"/>
    <w:rsid w:val="0049407E"/>
    <w:rsid w:val="0049497B"/>
    <w:rsid w:val="00495E35"/>
    <w:rsid w:val="00495F27"/>
    <w:rsid w:val="004960FF"/>
    <w:rsid w:val="0049629A"/>
    <w:rsid w:val="004A008D"/>
    <w:rsid w:val="004A0AC5"/>
    <w:rsid w:val="004A17CB"/>
    <w:rsid w:val="004A1D64"/>
    <w:rsid w:val="004A3CE4"/>
    <w:rsid w:val="004A55D0"/>
    <w:rsid w:val="004A5827"/>
    <w:rsid w:val="004A6008"/>
    <w:rsid w:val="004A6B42"/>
    <w:rsid w:val="004A6D32"/>
    <w:rsid w:val="004A7727"/>
    <w:rsid w:val="004B08F6"/>
    <w:rsid w:val="004B1508"/>
    <w:rsid w:val="004B25FC"/>
    <w:rsid w:val="004B38C8"/>
    <w:rsid w:val="004B3A02"/>
    <w:rsid w:val="004B3A08"/>
    <w:rsid w:val="004B4968"/>
    <w:rsid w:val="004B6EDC"/>
    <w:rsid w:val="004B7B97"/>
    <w:rsid w:val="004C2E7A"/>
    <w:rsid w:val="004C4922"/>
    <w:rsid w:val="004C52ED"/>
    <w:rsid w:val="004C53AF"/>
    <w:rsid w:val="004C570D"/>
    <w:rsid w:val="004C60C7"/>
    <w:rsid w:val="004C6907"/>
    <w:rsid w:val="004C79DF"/>
    <w:rsid w:val="004C7BCF"/>
    <w:rsid w:val="004D0DCC"/>
    <w:rsid w:val="004D13C2"/>
    <w:rsid w:val="004D1DD5"/>
    <w:rsid w:val="004D33DE"/>
    <w:rsid w:val="004D37E3"/>
    <w:rsid w:val="004D3C4C"/>
    <w:rsid w:val="004D4B91"/>
    <w:rsid w:val="004D6243"/>
    <w:rsid w:val="004E0922"/>
    <w:rsid w:val="004E0A09"/>
    <w:rsid w:val="004E0BB9"/>
    <w:rsid w:val="004E0F47"/>
    <w:rsid w:val="004E1E3E"/>
    <w:rsid w:val="004E22B2"/>
    <w:rsid w:val="004E2873"/>
    <w:rsid w:val="004E344A"/>
    <w:rsid w:val="004E6446"/>
    <w:rsid w:val="004E6805"/>
    <w:rsid w:val="004E6D9B"/>
    <w:rsid w:val="004F0830"/>
    <w:rsid w:val="004F29E4"/>
    <w:rsid w:val="004F35D5"/>
    <w:rsid w:val="004F3A85"/>
    <w:rsid w:val="004F3B37"/>
    <w:rsid w:val="004F4373"/>
    <w:rsid w:val="004F5A60"/>
    <w:rsid w:val="004F6EDA"/>
    <w:rsid w:val="0050067E"/>
    <w:rsid w:val="00501441"/>
    <w:rsid w:val="00501705"/>
    <w:rsid w:val="0050171A"/>
    <w:rsid w:val="00501B9F"/>
    <w:rsid w:val="00504597"/>
    <w:rsid w:val="00505FBD"/>
    <w:rsid w:val="00506158"/>
    <w:rsid w:val="00506295"/>
    <w:rsid w:val="00506A56"/>
    <w:rsid w:val="005125F7"/>
    <w:rsid w:val="00514E7D"/>
    <w:rsid w:val="00515554"/>
    <w:rsid w:val="00515AAC"/>
    <w:rsid w:val="0051749B"/>
    <w:rsid w:val="00520B2E"/>
    <w:rsid w:val="0052110E"/>
    <w:rsid w:val="005251DD"/>
    <w:rsid w:val="00525FF6"/>
    <w:rsid w:val="00526BCE"/>
    <w:rsid w:val="00526D9A"/>
    <w:rsid w:val="00527C16"/>
    <w:rsid w:val="00527FCE"/>
    <w:rsid w:val="00530315"/>
    <w:rsid w:val="00532BFE"/>
    <w:rsid w:val="0053341F"/>
    <w:rsid w:val="00536179"/>
    <w:rsid w:val="00536C13"/>
    <w:rsid w:val="005370D9"/>
    <w:rsid w:val="005375F0"/>
    <w:rsid w:val="00537EF8"/>
    <w:rsid w:val="0054027D"/>
    <w:rsid w:val="005411A7"/>
    <w:rsid w:val="00541A97"/>
    <w:rsid w:val="00542670"/>
    <w:rsid w:val="00542830"/>
    <w:rsid w:val="00543711"/>
    <w:rsid w:val="00543F4B"/>
    <w:rsid w:val="005445FC"/>
    <w:rsid w:val="0054494C"/>
    <w:rsid w:val="005459DE"/>
    <w:rsid w:val="00547780"/>
    <w:rsid w:val="005479EF"/>
    <w:rsid w:val="00550CF4"/>
    <w:rsid w:val="005521CA"/>
    <w:rsid w:val="00553802"/>
    <w:rsid w:val="0055417B"/>
    <w:rsid w:val="00555024"/>
    <w:rsid w:val="00555F33"/>
    <w:rsid w:val="0055663B"/>
    <w:rsid w:val="005577F1"/>
    <w:rsid w:val="0056094C"/>
    <w:rsid w:val="00561A93"/>
    <w:rsid w:val="00561B7F"/>
    <w:rsid w:val="005646A9"/>
    <w:rsid w:val="00564A33"/>
    <w:rsid w:val="00564E86"/>
    <w:rsid w:val="00565153"/>
    <w:rsid w:val="00565C6D"/>
    <w:rsid w:val="005705BB"/>
    <w:rsid w:val="005708D4"/>
    <w:rsid w:val="00571B64"/>
    <w:rsid w:val="00573432"/>
    <w:rsid w:val="005734F2"/>
    <w:rsid w:val="0057475A"/>
    <w:rsid w:val="00576063"/>
    <w:rsid w:val="005760CD"/>
    <w:rsid w:val="00577C0F"/>
    <w:rsid w:val="00580142"/>
    <w:rsid w:val="00580F07"/>
    <w:rsid w:val="00581B3D"/>
    <w:rsid w:val="00581DB9"/>
    <w:rsid w:val="005824BA"/>
    <w:rsid w:val="00583304"/>
    <w:rsid w:val="0058507D"/>
    <w:rsid w:val="00586037"/>
    <w:rsid w:val="005868D1"/>
    <w:rsid w:val="00590A3E"/>
    <w:rsid w:val="0059138F"/>
    <w:rsid w:val="00591EFC"/>
    <w:rsid w:val="00594131"/>
    <w:rsid w:val="00594D99"/>
    <w:rsid w:val="0059519F"/>
    <w:rsid w:val="00595387"/>
    <w:rsid w:val="00595477"/>
    <w:rsid w:val="005975CF"/>
    <w:rsid w:val="00597FE7"/>
    <w:rsid w:val="005A11B4"/>
    <w:rsid w:val="005A22A1"/>
    <w:rsid w:val="005A2B38"/>
    <w:rsid w:val="005A5162"/>
    <w:rsid w:val="005A51F6"/>
    <w:rsid w:val="005B14ED"/>
    <w:rsid w:val="005B2C07"/>
    <w:rsid w:val="005B3B98"/>
    <w:rsid w:val="005B3FA9"/>
    <w:rsid w:val="005B5224"/>
    <w:rsid w:val="005B53F9"/>
    <w:rsid w:val="005B78B2"/>
    <w:rsid w:val="005B7C30"/>
    <w:rsid w:val="005C04B8"/>
    <w:rsid w:val="005C072D"/>
    <w:rsid w:val="005C128D"/>
    <w:rsid w:val="005C1B64"/>
    <w:rsid w:val="005C4810"/>
    <w:rsid w:val="005C501A"/>
    <w:rsid w:val="005C58C2"/>
    <w:rsid w:val="005C61D2"/>
    <w:rsid w:val="005C6F05"/>
    <w:rsid w:val="005D0304"/>
    <w:rsid w:val="005D0836"/>
    <w:rsid w:val="005D18A1"/>
    <w:rsid w:val="005D1B03"/>
    <w:rsid w:val="005D2064"/>
    <w:rsid w:val="005D4209"/>
    <w:rsid w:val="005D4389"/>
    <w:rsid w:val="005D4983"/>
    <w:rsid w:val="005D5189"/>
    <w:rsid w:val="005D5361"/>
    <w:rsid w:val="005D5756"/>
    <w:rsid w:val="005E0513"/>
    <w:rsid w:val="005E0B63"/>
    <w:rsid w:val="005E34D5"/>
    <w:rsid w:val="005E59E2"/>
    <w:rsid w:val="005F0130"/>
    <w:rsid w:val="005F02E3"/>
    <w:rsid w:val="005F0997"/>
    <w:rsid w:val="005F3539"/>
    <w:rsid w:val="005F4BA7"/>
    <w:rsid w:val="005F5535"/>
    <w:rsid w:val="005F5748"/>
    <w:rsid w:val="005F6BFC"/>
    <w:rsid w:val="005F71C1"/>
    <w:rsid w:val="00600CC9"/>
    <w:rsid w:val="006028DF"/>
    <w:rsid w:val="0060396E"/>
    <w:rsid w:val="00604147"/>
    <w:rsid w:val="00605053"/>
    <w:rsid w:val="00605FB1"/>
    <w:rsid w:val="00606AE1"/>
    <w:rsid w:val="00607184"/>
    <w:rsid w:val="00607395"/>
    <w:rsid w:val="00612AEB"/>
    <w:rsid w:val="00615645"/>
    <w:rsid w:val="00617B00"/>
    <w:rsid w:val="00621DE9"/>
    <w:rsid w:val="00621DFA"/>
    <w:rsid w:val="00623AAB"/>
    <w:rsid w:val="006255BF"/>
    <w:rsid w:val="00625DA5"/>
    <w:rsid w:val="00625FC4"/>
    <w:rsid w:val="006261F1"/>
    <w:rsid w:val="00627B7A"/>
    <w:rsid w:val="006328FD"/>
    <w:rsid w:val="00633C05"/>
    <w:rsid w:val="006347AD"/>
    <w:rsid w:val="006357A6"/>
    <w:rsid w:val="00637C2E"/>
    <w:rsid w:val="006408E2"/>
    <w:rsid w:val="006411FF"/>
    <w:rsid w:val="00641FAF"/>
    <w:rsid w:val="00642767"/>
    <w:rsid w:val="00645098"/>
    <w:rsid w:val="00645D5E"/>
    <w:rsid w:val="00645EF3"/>
    <w:rsid w:val="00646DAD"/>
    <w:rsid w:val="006504D1"/>
    <w:rsid w:val="00651696"/>
    <w:rsid w:val="0065530E"/>
    <w:rsid w:val="006557A7"/>
    <w:rsid w:val="00656C39"/>
    <w:rsid w:val="00656CFA"/>
    <w:rsid w:val="0066024E"/>
    <w:rsid w:val="00660E3A"/>
    <w:rsid w:val="00660E9A"/>
    <w:rsid w:val="006622A4"/>
    <w:rsid w:val="00663523"/>
    <w:rsid w:val="00663919"/>
    <w:rsid w:val="00664FAA"/>
    <w:rsid w:val="00665A1E"/>
    <w:rsid w:val="00665E85"/>
    <w:rsid w:val="00666FE5"/>
    <w:rsid w:val="0066730D"/>
    <w:rsid w:val="00667B93"/>
    <w:rsid w:val="00674FD9"/>
    <w:rsid w:val="00675F21"/>
    <w:rsid w:val="00677129"/>
    <w:rsid w:val="00677DF5"/>
    <w:rsid w:val="00680FFC"/>
    <w:rsid w:val="00684496"/>
    <w:rsid w:val="0068458B"/>
    <w:rsid w:val="0068472E"/>
    <w:rsid w:val="00685629"/>
    <w:rsid w:val="00685DDA"/>
    <w:rsid w:val="006870D0"/>
    <w:rsid w:val="00690040"/>
    <w:rsid w:val="006919FD"/>
    <w:rsid w:val="00691EEA"/>
    <w:rsid w:val="00694EA0"/>
    <w:rsid w:val="006950C5"/>
    <w:rsid w:val="0069585F"/>
    <w:rsid w:val="0069616D"/>
    <w:rsid w:val="006964DA"/>
    <w:rsid w:val="006A0499"/>
    <w:rsid w:val="006A3677"/>
    <w:rsid w:val="006A38BD"/>
    <w:rsid w:val="006A3E0F"/>
    <w:rsid w:val="006A4223"/>
    <w:rsid w:val="006A55FF"/>
    <w:rsid w:val="006A66AF"/>
    <w:rsid w:val="006A70A7"/>
    <w:rsid w:val="006A742D"/>
    <w:rsid w:val="006A7B96"/>
    <w:rsid w:val="006B00E4"/>
    <w:rsid w:val="006B1D56"/>
    <w:rsid w:val="006B27FF"/>
    <w:rsid w:val="006B35A1"/>
    <w:rsid w:val="006B6194"/>
    <w:rsid w:val="006B6223"/>
    <w:rsid w:val="006B7F58"/>
    <w:rsid w:val="006C0913"/>
    <w:rsid w:val="006C0FD0"/>
    <w:rsid w:val="006C1C1C"/>
    <w:rsid w:val="006C1CB8"/>
    <w:rsid w:val="006C25C4"/>
    <w:rsid w:val="006C29BD"/>
    <w:rsid w:val="006C4812"/>
    <w:rsid w:val="006C5EE2"/>
    <w:rsid w:val="006C70E1"/>
    <w:rsid w:val="006C722D"/>
    <w:rsid w:val="006D0B41"/>
    <w:rsid w:val="006D1B01"/>
    <w:rsid w:val="006D1CFA"/>
    <w:rsid w:val="006D1D80"/>
    <w:rsid w:val="006D213D"/>
    <w:rsid w:val="006D2FD8"/>
    <w:rsid w:val="006D3469"/>
    <w:rsid w:val="006D3BB4"/>
    <w:rsid w:val="006D3CC8"/>
    <w:rsid w:val="006D45EB"/>
    <w:rsid w:val="006D588E"/>
    <w:rsid w:val="006D6461"/>
    <w:rsid w:val="006D6AF6"/>
    <w:rsid w:val="006D705F"/>
    <w:rsid w:val="006E00EA"/>
    <w:rsid w:val="006E1AF4"/>
    <w:rsid w:val="006E51F4"/>
    <w:rsid w:val="006E5429"/>
    <w:rsid w:val="006E5768"/>
    <w:rsid w:val="006E5FBA"/>
    <w:rsid w:val="006E79A9"/>
    <w:rsid w:val="006F02EF"/>
    <w:rsid w:val="006F0E52"/>
    <w:rsid w:val="006F123A"/>
    <w:rsid w:val="006F1668"/>
    <w:rsid w:val="006F1D03"/>
    <w:rsid w:val="006F240B"/>
    <w:rsid w:val="006F2DDE"/>
    <w:rsid w:val="006F2E5A"/>
    <w:rsid w:val="006F386A"/>
    <w:rsid w:val="006F46D6"/>
    <w:rsid w:val="006F496B"/>
    <w:rsid w:val="006F4B20"/>
    <w:rsid w:val="00700998"/>
    <w:rsid w:val="0070154D"/>
    <w:rsid w:val="0070184E"/>
    <w:rsid w:val="00702659"/>
    <w:rsid w:val="00703628"/>
    <w:rsid w:val="00703726"/>
    <w:rsid w:val="00710889"/>
    <w:rsid w:val="00711766"/>
    <w:rsid w:val="00711FCE"/>
    <w:rsid w:val="00712B03"/>
    <w:rsid w:val="00715DEA"/>
    <w:rsid w:val="00720136"/>
    <w:rsid w:val="00720A35"/>
    <w:rsid w:val="00721260"/>
    <w:rsid w:val="00721FA7"/>
    <w:rsid w:val="00722D14"/>
    <w:rsid w:val="00726D69"/>
    <w:rsid w:val="007277B4"/>
    <w:rsid w:val="007304E1"/>
    <w:rsid w:val="007306D7"/>
    <w:rsid w:val="00730ED8"/>
    <w:rsid w:val="007311C4"/>
    <w:rsid w:val="00733B12"/>
    <w:rsid w:val="007358B1"/>
    <w:rsid w:val="00736A10"/>
    <w:rsid w:val="007371BF"/>
    <w:rsid w:val="0073769C"/>
    <w:rsid w:val="00737A21"/>
    <w:rsid w:val="00741944"/>
    <w:rsid w:val="00741E1C"/>
    <w:rsid w:val="007422C1"/>
    <w:rsid w:val="007428B5"/>
    <w:rsid w:val="00742D85"/>
    <w:rsid w:val="0074324B"/>
    <w:rsid w:val="007449D3"/>
    <w:rsid w:val="007502FF"/>
    <w:rsid w:val="007503D2"/>
    <w:rsid w:val="007507BB"/>
    <w:rsid w:val="00750CC2"/>
    <w:rsid w:val="00751180"/>
    <w:rsid w:val="00753A20"/>
    <w:rsid w:val="007544A5"/>
    <w:rsid w:val="00754798"/>
    <w:rsid w:val="0075591E"/>
    <w:rsid w:val="00756E13"/>
    <w:rsid w:val="007570C2"/>
    <w:rsid w:val="0075759D"/>
    <w:rsid w:val="00760EC1"/>
    <w:rsid w:val="00761029"/>
    <w:rsid w:val="007614CE"/>
    <w:rsid w:val="00761D3B"/>
    <w:rsid w:val="00761D81"/>
    <w:rsid w:val="00763CB2"/>
    <w:rsid w:val="00763EEA"/>
    <w:rsid w:val="00764009"/>
    <w:rsid w:val="00764481"/>
    <w:rsid w:val="007655AD"/>
    <w:rsid w:val="007659C6"/>
    <w:rsid w:val="007664AD"/>
    <w:rsid w:val="00766FD4"/>
    <w:rsid w:val="00767C8A"/>
    <w:rsid w:val="00771700"/>
    <w:rsid w:val="0077290D"/>
    <w:rsid w:val="00773B50"/>
    <w:rsid w:val="007749A5"/>
    <w:rsid w:val="00776FA1"/>
    <w:rsid w:val="00777BC1"/>
    <w:rsid w:val="00777EF1"/>
    <w:rsid w:val="00780D55"/>
    <w:rsid w:val="007815DB"/>
    <w:rsid w:val="00781D54"/>
    <w:rsid w:val="00781E5B"/>
    <w:rsid w:val="007839EE"/>
    <w:rsid w:val="00784410"/>
    <w:rsid w:val="00785C12"/>
    <w:rsid w:val="00786A70"/>
    <w:rsid w:val="00787A43"/>
    <w:rsid w:val="0079060A"/>
    <w:rsid w:val="00790EBE"/>
    <w:rsid w:val="0079347E"/>
    <w:rsid w:val="00793756"/>
    <w:rsid w:val="007943A5"/>
    <w:rsid w:val="00795DC4"/>
    <w:rsid w:val="0079636B"/>
    <w:rsid w:val="00797BBB"/>
    <w:rsid w:val="007A26A0"/>
    <w:rsid w:val="007A617A"/>
    <w:rsid w:val="007A636F"/>
    <w:rsid w:val="007A68AD"/>
    <w:rsid w:val="007A7599"/>
    <w:rsid w:val="007B1127"/>
    <w:rsid w:val="007B17FD"/>
    <w:rsid w:val="007B2CF8"/>
    <w:rsid w:val="007B37EA"/>
    <w:rsid w:val="007B4CC5"/>
    <w:rsid w:val="007B71D4"/>
    <w:rsid w:val="007C1D01"/>
    <w:rsid w:val="007C305C"/>
    <w:rsid w:val="007C55C6"/>
    <w:rsid w:val="007C752F"/>
    <w:rsid w:val="007C7F60"/>
    <w:rsid w:val="007D01A1"/>
    <w:rsid w:val="007D0673"/>
    <w:rsid w:val="007D132F"/>
    <w:rsid w:val="007D1F10"/>
    <w:rsid w:val="007D46B1"/>
    <w:rsid w:val="007D6C89"/>
    <w:rsid w:val="007E277B"/>
    <w:rsid w:val="007E2ED0"/>
    <w:rsid w:val="007E3AEE"/>
    <w:rsid w:val="007E3FA5"/>
    <w:rsid w:val="007E407F"/>
    <w:rsid w:val="007E47AE"/>
    <w:rsid w:val="007E5F1E"/>
    <w:rsid w:val="007E6F86"/>
    <w:rsid w:val="007F00F7"/>
    <w:rsid w:val="007F07F2"/>
    <w:rsid w:val="007F0F47"/>
    <w:rsid w:val="007F1CD2"/>
    <w:rsid w:val="007F21FC"/>
    <w:rsid w:val="007F26C2"/>
    <w:rsid w:val="007F3B57"/>
    <w:rsid w:val="007F5371"/>
    <w:rsid w:val="007F53FB"/>
    <w:rsid w:val="007F561D"/>
    <w:rsid w:val="007F585B"/>
    <w:rsid w:val="007F603E"/>
    <w:rsid w:val="007F6879"/>
    <w:rsid w:val="007F6B96"/>
    <w:rsid w:val="00800260"/>
    <w:rsid w:val="00800EC5"/>
    <w:rsid w:val="00804092"/>
    <w:rsid w:val="00804FC0"/>
    <w:rsid w:val="0080508E"/>
    <w:rsid w:val="00805C61"/>
    <w:rsid w:val="0080619D"/>
    <w:rsid w:val="00806389"/>
    <w:rsid w:val="00806995"/>
    <w:rsid w:val="008116A1"/>
    <w:rsid w:val="0081324E"/>
    <w:rsid w:val="00813454"/>
    <w:rsid w:val="00813AB4"/>
    <w:rsid w:val="008156F1"/>
    <w:rsid w:val="00815877"/>
    <w:rsid w:val="008158AD"/>
    <w:rsid w:val="00816FC7"/>
    <w:rsid w:val="008175DA"/>
    <w:rsid w:val="008176DE"/>
    <w:rsid w:val="00817FEF"/>
    <w:rsid w:val="0082014C"/>
    <w:rsid w:val="00821276"/>
    <w:rsid w:val="00821543"/>
    <w:rsid w:val="008231DD"/>
    <w:rsid w:val="00823395"/>
    <w:rsid w:val="0082358F"/>
    <w:rsid w:val="00824AEB"/>
    <w:rsid w:val="0082517D"/>
    <w:rsid w:val="00825273"/>
    <w:rsid w:val="00825443"/>
    <w:rsid w:val="008257F4"/>
    <w:rsid w:val="00825986"/>
    <w:rsid w:val="00825DCA"/>
    <w:rsid w:val="00830AC0"/>
    <w:rsid w:val="00833313"/>
    <w:rsid w:val="00833D8E"/>
    <w:rsid w:val="00834120"/>
    <w:rsid w:val="00834221"/>
    <w:rsid w:val="008351DD"/>
    <w:rsid w:val="008355F8"/>
    <w:rsid w:val="008356B8"/>
    <w:rsid w:val="00836135"/>
    <w:rsid w:val="008369E3"/>
    <w:rsid w:val="00836A8B"/>
    <w:rsid w:val="008373E1"/>
    <w:rsid w:val="00840EFF"/>
    <w:rsid w:val="00842655"/>
    <w:rsid w:val="00843579"/>
    <w:rsid w:val="0084373D"/>
    <w:rsid w:val="00843794"/>
    <w:rsid w:val="00844B2F"/>
    <w:rsid w:val="00844CCA"/>
    <w:rsid w:val="00844E83"/>
    <w:rsid w:val="00845317"/>
    <w:rsid w:val="00845C29"/>
    <w:rsid w:val="00845D03"/>
    <w:rsid w:val="00846361"/>
    <w:rsid w:val="00846AAA"/>
    <w:rsid w:val="00847730"/>
    <w:rsid w:val="00850433"/>
    <w:rsid w:val="008507F9"/>
    <w:rsid w:val="00852E79"/>
    <w:rsid w:val="00853D36"/>
    <w:rsid w:val="008544A6"/>
    <w:rsid w:val="00854FC4"/>
    <w:rsid w:val="0085605D"/>
    <w:rsid w:val="00856756"/>
    <w:rsid w:val="0085688E"/>
    <w:rsid w:val="00857697"/>
    <w:rsid w:val="0085789F"/>
    <w:rsid w:val="00857DEB"/>
    <w:rsid w:val="0086094A"/>
    <w:rsid w:val="008609C6"/>
    <w:rsid w:val="0086326B"/>
    <w:rsid w:val="00864AF9"/>
    <w:rsid w:val="008654CC"/>
    <w:rsid w:val="00866D7B"/>
    <w:rsid w:val="00870447"/>
    <w:rsid w:val="008707ED"/>
    <w:rsid w:val="00870B05"/>
    <w:rsid w:val="00870C12"/>
    <w:rsid w:val="008710F1"/>
    <w:rsid w:val="00871744"/>
    <w:rsid w:val="0087174F"/>
    <w:rsid w:val="008720C2"/>
    <w:rsid w:val="00872BA5"/>
    <w:rsid w:val="00873891"/>
    <w:rsid w:val="008749B2"/>
    <w:rsid w:val="00875BA9"/>
    <w:rsid w:val="00875F74"/>
    <w:rsid w:val="00876F76"/>
    <w:rsid w:val="00877878"/>
    <w:rsid w:val="00880B7C"/>
    <w:rsid w:val="00880BD2"/>
    <w:rsid w:val="00881045"/>
    <w:rsid w:val="00881CE3"/>
    <w:rsid w:val="008824F5"/>
    <w:rsid w:val="00882F3F"/>
    <w:rsid w:val="00882FED"/>
    <w:rsid w:val="008841AD"/>
    <w:rsid w:val="0088489E"/>
    <w:rsid w:val="0088519A"/>
    <w:rsid w:val="00886B97"/>
    <w:rsid w:val="00887467"/>
    <w:rsid w:val="00887AF1"/>
    <w:rsid w:val="00887C7D"/>
    <w:rsid w:val="00887FF7"/>
    <w:rsid w:val="00892340"/>
    <w:rsid w:val="008923C9"/>
    <w:rsid w:val="008928C9"/>
    <w:rsid w:val="00892E10"/>
    <w:rsid w:val="00893642"/>
    <w:rsid w:val="00894788"/>
    <w:rsid w:val="008947B3"/>
    <w:rsid w:val="00895734"/>
    <w:rsid w:val="00895C13"/>
    <w:rsid w:val="00895F1F"/>
    <w:rsid w:val="00896459"/>
    <w:rsid w:val="0089763C"/>
    <w:rsid w:val="0089798D"/>
    <w:rsid w:val="00897FF1"/>
    <w:rsid w:val="008A0B17"/>
    <w:rsid w:val="008A344B"/>
    <w:rsid w:val="008A4270"/>
    <w:rsid w:val="008A51F9"/>
    <w:rsid w:val="008A53B5"/>
    <w:rsid w:val="008A5823"/>
    <w:rsid w:val="008A6C9E"/>
    <w:rsid w:val="008A78DE"/>
    <w:rsid w:val="008A79D7"/>
    <w:rsid w:val="008A7F45"/>
    <w:rsid w:val="008B128B"/>
    <w:rsid w:val="008B1421"/>
    <w:rsid w:val="008B17FE"/>
    <w:rsid w:val="008B1876"/>
    <w:rsid w:val="008B4055"/>
    <w:rsid w:val="008B5AA5"/>
    <w:rsid w:val="008B5CD7"/>
    <w:rsid w:val="008B605A"/>
    <w:rsid w:val="008B607A"/>
    <w:rsid w:val="008B75F7"/>
    <w:rsid w:val="008B7B28"/>
    <w:rsid w:val="008C0597"/>
    <w:rsid w:val="008C07A3"/>
    <w:rsid w:val="008C0DB5"/>
    <w:rsid w:val="008C3533"/>
    <w:rsid w:val="008C3978"/>
    <w:rsid w:val="008C4AE8"/>
    <w:rsid w:val="008C54DC"/>
    <w:rsid w:val="008C54FD"/>
    <w:rsid w:val="008C6D24"/>
    <w:rsid w:val="008D196A"/>
    <w:rsid w:val="008D2432"/>
    <w:rsid w:val="008D2DDD"/>
    <w:rsid w:val="008D592D"/>
    <w:rsid w:val="008D5C1D"/>
    <w:rsid w:val="008D6035"/>
    <w:rsid w:val="008D63C6"/>
    <w:rsid w:val="008D655F"/>
    <w:rsid w:val="008D71A8"/>
    <w:rsid w:val="008D7250"/>
    <w:rsid w:val="008D74B3"/>
    <w:rsid w:val="008E0796"/>
    <w:rsid w:val="008E0841"/>
    <w:rsid w:val="008E149E"/>
    <w:rsid w:val="008E1A26"/>
    <w:rsid w:val="008E2599"/>
    <w:rsid w:val="008E260C"/>
    <w:rsid w:val="008E3F59"/>
    <w:rsid w:val="008E68DD"/>
    <w:rsid w:val="008F0A1B"/>
    <w:rsid w:val="008F1388"/>
    <w:rsid w:val="008F17FF"/>
    <w:rsid w:val="008F1A97"/>
    <w:rsid w:val="008F3573"/>
    <w:rsid w:val="008F3DA8"/>
    <w:rsid w:val="008F4241"/>
    <w:rsid w:val="008F5391"/>
    <w:rsid w:val="008F74B7"/>
    <w:rsid w:val="0090308F"/>
    <w:rsid w:val="00907571"/>
    <w:rsid w:val="009076A7"/>
    <w:rsid w:val="00911143"/>
    <w:rsid w:val="009114FE"/>
    <w:rsid w:val="00912938"/>
    <w:rsid w:val="00912C47"/>
    <w:rsid w:val="00913849"/>
    <w:rsid w:val="009138FA"/>
    <w:rsid w:val="009142BD"/>
    <w:rsid w:val="0091509A"/>
    <w:rsid w:val="00915538"/>
    <w:rsid w:val="009178F3"/>
    <w:rsid w:val="00917C69"/>
    <w:rsid w:val="00921AE1"/>
    <w:rsid w:val="00923A2E"/>
    <w:rsid w:val="0092426B"/>
    <w:rsid w:val="0092457B"/>
    <w:rsid w:val="00925475"/>
    <w:rsid w:val="00926F43"/>
    <w:rsid w:val="009308F0"/>
    <w:rsid w:val="00930D00"/>
    <w:rsid w:val="009310B0"/>
    <w:rsid w:val="0093166A"/>
    <w:rsid w:val="0093324C"/>
    <w:rsid w:val="00933752"/>
    <w:rsid w:val="00934123"/>
    <w:rsid w:val="009345D0"/>
    <w:rsid w:val="0093740C"/>
    <w:rsid w:val="00937CBF"/>
    <w:rsid w:val="009407E8"/>
    <w:rsid w:val="009412CA"/>
    <w:rsid w:val="009438A7"/>
    <w:rsid w:val="009450D2"/>
    <w:rsid w:val="00945861"/>
    <w:rsid w:val="00945D7A"/>
    <w:rsid w:val="009471BE"/>
    <w:rsid w:val="00950556"/>
    <w:rsid w:val="00950A0F"/>
    <w:rsid w:val="0095149F"/>
    <w:rsid w:val="00952268"/>
    <w:rsid w:val="00955526"/>
    <w:rsid w:val="00956A05"/>
    <w:rsid w:val="00960D26"/>
    <w:rsid w:val="009617F4"/>
    <w:rsid w:val="0096194F"/>
    <w:rsid w:val="00961F8E"/>
    <w:rsid w:val="00962D02"/>
    <w:rsid w:val="00963C04"/>
    <w:rsid w:val="00964002"/>
    <w:rsid w:val="00965773"/>
    <w:rsid w:val="00966528"/>
    <w:rsid w:val="009677E8"/>
    <w:rsid w:val="009705FB"/>
    <w:rsid w:val="00970628"/>
    <w:rsid w:val="00970A22"/>
    <w:rsid w:val="00970C28"/>
    <w:rsid w:val="0097570A"/>
    <w:rsid w:val="00981A65"/>
    <w:rsid w:val="0098261A"/>
    <w:rsid w:val="00984FA3"/>
    <w:rsid w:val="0098529E"/>
    <w:rsid w:val="00985F04"/>
    <w:rsid w:val="00991FE5"/>
    <w:rsid w:val="00994B10"/>
    <w:rsid w:val="00996E40"/>
    <w:rsid w:val="009972CB"/>
    <w:rsid w:val="00997477"/>
    <w:rsid w:val="00997971"/>
    <w:rsid w:val="009A01E4"/>
    <w:rsid w:val="009A1447"/>
    <w:rsid w:val="009A1827"/>
    <w:rsid w:val="009A32F7"/>
    <w:rsid w:val="009A414E"/>
    <w:rsid w:val="009A5A75"/>
    <w:rsid w:val="009B19C8"/>
    <w:rsid w:val="009B2EC1"/>
    <w:rsid w:val="009B32CB"/>
    <w:rsid w:val="009B5665"/>
    <w:rsid w:val="009B64CA"/>
    <w:rsid w:val="009B6AE2"/>
    <w:rsid w:val="009C066E"/>
    <w:rsid w:val="009C1072"/>
    <w:rsid w:val="009C259E"/>
    <w:rsid w:val="009C4D33"/>
    <w:rsid w:val="009C6771"/>
    <w:rsid w:val="009C7139"/>
    <w:rsid w:val="009D157D"/>
    <w:rsid w:val="009D1801"/>
    <w:rsid w:val="009D18F3"/>
    <w:rsid w:val="009D1B43"/>
    <w:rsid w:val="009D1E88"/>
    <w:rsid w:val="009D47F8"/>
    <w:rsid w:val="009D50B1"/>
    <w:rsid w:val="009D53E3"/>
    <w:rsid w:val="009D6AD1"/>
    <w:rsid w:val="009D7CA3"/>
    <w:rsid w:val="009E21CE"/>
    <w:rsid w:val="009E29F8"/>
    <w:rsid w:val="009E34AE"/>
    <w:rsid w:val="009E3C3E"/>
    <w:rsid w:val="009E435B"/>
    <w:rsid w:val="009E609C"/>
    <w:rsid w:val="009E626A"/>
    <w:rsid w:val="009E6904"/>
    <w:rsid w:val="009E6E77"/>
    <w:rsid w:val="009E7B23"/>
    <w:rsid w:val="009F0C0C"/>
    <w:rsid w:val="009F25B8"/>
    <w:rsid w:val="009F2DEB"/>
    <w:rsid w:val="009F4C01"/>
    <w:rsid w:val="009F4F09"/>
    <w:rsid w:val="009F7AA3"/>
    <w:rsid w:val="00A01174"/>
    <w:rsid w:val="00A01290"/>
    <w:rsid w:val="00A01336"/>
    <w:rsid w:val="00A02097"/>
    <w:rsid w:val="00A04A84"/>
    <w:rsid w:val="00A059FC"/>
    <w:rsid w:val="00A05E70"/>
    <w:rsid w:val="00A05FE0"/>
    <w:rsid w:val="00A06D28"/>
    <w:rsid w:val="00A07008"/>
    <w:rsid w:val="00A077A9"/>
    <w:rsid w:val="00A07993"/>
    <w:rsid w:val="00A12C81"/>
    <w:rsid w:val="00A13C34"/>
    <w:rsid w:val="00A1411B"/>
    <w:rsid w:val="00A147D3"/>
    <w:rsid w:val="00A150DB"/>
    <w:rsid w:val="00A158F4"/>
    <w:rsid w:val="00A178FB"/>
    <w:rsid w:val="00A17AA5"/>
    <w:rsid w:val="00A17CD4"/>
    <w:rsid w:val="00A17D78"/>
    <w:rsid w:val="00A21618"/>
    <w:rsid w:val="00A22BE2"/>
    <w:rsid w:val="00A24F74"/>
    <w:rsid w:val="00A25A74"/>
    <w:rsid w:val="00A263A7"/>
    <w:rsid w:val="00A274A5"/>
    <w:rsid w:val="00A27A4D"/>
    <w:rsid w:val="00A30484"/>
    <w:rsid w:val="00A31D02"/>
    <w:rsid w:val="00A31D4A"/>
    <w:rsid w:val="00A3295D"/>
    <w:rsid w:val="00A3354D"/>
    <w:rsid w:val="00A34DA4"/>
    <w:rsid w:val="00A35D8E"/>
    <w:rsid w:val="00A3744F"/>
    <w:rsid w:val="00A37B2F"/>
    <w:rsid w:val="00A411BC"/>
    <w:rsid w:val="00A427B0"/>
    <w:rsid w:val="00A43D2A"/>
    <w:rsid w:val="00A440AB"/>
    <w:rsid w:val="00A4531E"/>
    <w:rsid w:val="00A45B0A"/>
    <w:rsid w:val="00A46855"/>
    <w:rsid w:val="00A46F10"/>
    <w:rsid w:val="00A52FFD"/>
    <w:rsid w:val="00A54870"/>
    <w:rsid w:val="00A54C0C"/>
    <w:rsid w:val="00A55C70"/>
    <w:rsid w:val="00A5664B"/>
    <w:rsid w:val="00A611D9"/>
    <w:rsid w:val="00A63415"/>
    <w:rsid w:val="00A63D10"/>
    <w:rsid w:val="00A649E9"/>
    <w:rsid w:val="00A64E05"/>
    <w:rsid w:val="00A65482"/>
    <w:rsid w:val="00A65614"/>
    <w:rsid w:val="00A65E97"/>
    <w:rsid w:val="00A66F6A"/>
    <w:rsid w:val="00A67490"/>
    <w:rsid w:val="00A709D2"/>
    <w:rsid w:val="00A70D46"/>
    <w:rsid w:val="00A716A4"/>
    <w:rsid w:val="00A720F0"/>
    <w:rsid w:val="00A73413"/>
    <w:rsid w:val="00A73479"/>
    <w:rsid w:val="00A7369C"/>
    <w:rsid w:val="00A7484E"/>
    <w:rsid w:val="00A748B7"/>
    <w:rsid w:val="00A763D9"/>
    <w:rsid w:val="00A7644B"/>
    <w:rsid w:val="00A801F8"/>
    <w:rsid w:val="00A81CD4"/>
    <w:rsid w:val="00A82940"/>
    <w:rsid w:val="00A82F23"/>
    <w:rsid w:val="00A83FF6"/>
    <w:rsid w:val="00A845A7"/>
    <w:rsid w:val="00A86E3F"/>
    <w:rsid w:val="00A9089B"/>
    <w:rsid w:val="00A90AC6"/>
    <w:rsid w:val="00A9201E"/>
    <w:rsid w:val="00A92D4B"/>
    <w:rsid w:val="00A9391E"/>
    <w:rsid w:val="00A9631A"/>
    <w:rsid w:val="00A969DE"/>
    <w:rsid w:val="00AA022D"/>
    <w:rsid w:val="00AA032F"/>
    <w:rsid w:val="00AA0D50"/>
    <w:rsid w:val="00AA1734"/>
    <w:rsid w:val="00AA2154"/>
    <w:rsid w:val="00AA257F"/>
    <w:rsid w:val="00AA3484"/>
    <w:rsid w:val="00AA3F89"/>
    <w:rsid w:val="00AA4CB8"/>
    <w:rsid w:val="00AA4DAC"/>
    <w:rsid w:val="00AA512B"/>
    <w:rsid w:val="00AB14C0"/>
    <w:rsid w:val="00AB2077"/>
    <w:rsid w:val="00AB23E8"/>
    <w:rsid w:val="00AB41A9"/>
    <w:rsid w:val="00AB4509"/>
    <w:rsid w:val="00AB54C5"/>
    <w:rsid w:val="00AB7AF9"/>
    <w:rsid w:val="00AC0482"/>
    <w:rsid w:val="00AC0E0A"/>
    <w:rsid w:val="00AC1467"/>
    <w:rsid w:val="00AC16E8"/>
    <w:rsid w:val="00AC2162"/>
    <w:rsid w:val="00AC23EB"/>
    <w:rsid w:val="00AC2916"/>
    <w:rsid w:val="00AC5E56"/>
    <w:rsid w:val="00AC7FA8"/>
    <w:rsid w:val="00AD2383"/>
    <w:rsid w:val="00AD2B60"/>
    <w:rsid w:val="00AD471A"/>
    <w:rsid w:val="00AD4F31"/>
    <w:rsid w:val="00AD5832"/>
    <w:rsid w:val="00AD6B5B"/>
    <w:rsid w:val="00AD71FB"/>
    <w:rsid w:val="00AE1AF7"/>
    <w:rsid w:val="00AE1F2C"/>
    <w:rsid w:val="00AE2080"/>
    <w:rsid w:val="00AE2C4E"/>
    <w:rsid w:val="00AE37D3"/>
    <w:rsid w:val="00AE487D"/>
    <w:rsid w:val="00AF1EAB"/>
    <w:rsid w:val="00AF4D5D"/>
    <w:rsid w:val="00AF5341"/>
    <w:rsid w:val="00AF56F8"/>
    <w:rsid w:val="00B025AA"/>
    <w:rsid w:val="00B0301C"/>
    <w:rsid w:val="00B03E5B"/>
    <w:rsid w:val="00B05E23"/>
    <w:rsid w:val="00B10A35"/>
    <w:rsid w:val="00B11C85"/>
    <w:rsid w:val="00B1298C"/>
    <w:rsid w:val="00B143BF"/>
    <w:rsid w:val="00B14B82"/>
    <w:rsid w:val="00B15023"/>
    <w:rsid w:val="00B17587"/>
    <w:rsid w:val="00B210B2"/>
    <w:rsid w:val="00B24386"/>
    <w:rsid w:val="00B26757"/>
    <w:rsid w:val="00B268DD"/>
    <w:rsid w:val="00B27FB1"/>
    <w:rsid w:val="00B30605"/>
    <w:rsid w:val="00B31019"/>
    <w:rsid w:val="00B31C6B"/>
    <w:rsid w:val="00B31D1F"/>
    <w:rsid w:val="00B31DBC"/>
    <w:rsid w:val="00B3279D"/>
    <w:rsid w:val="00B33081"/>
    <w:rsid w:val="00B332E9"/>
    <w:rsid w:val="00B33EC4"/>
    <w:rsid w:val="00B3407D"/>
    <w:rsid w:val="00B36293"/>
    <w:rsid w:val="00B3782C"/>
    <w:rsid w:val="00B40171"/>
    <w:rsid w:val="00B401E0"/>
    <w:rsid w:val="00B4059F"/>
    <w:rsid w:val="00B408E2"/>
    <w:rsid w:val="00B41AD6"/>
    <w:rsid w:val="00B42CBD"/>
    <w:rsid w:val="00B43E63"/>
    <w:rsid w:val="00B461C0"/>
    <w:rsid w:val="00B50B96"/>
    <w:rsid w:val="00B512C1"/>
    <w:rsid w:val="00B5152D"/>
    <w:rsid w:val="00B51826"/>
    <w:rsid w:val="00B520DB"/>
    <w:rsid w:val="00B52B78"/>
    <w:rsid w:val="00B53C40"/>
    <w:rsid w:val="00B55C17"/>
    <w:rsid w:val="00B60933"/>
    <w:rsid w:val="00B60C4F"/>
    <w:rsid w:val="00B61220"/>
    <w:rsid w:val="00B62035"/>
    <w:rsid w:val="00B63526"/>
    <w:rsid w:val="00B63617"/>
    <w:rsid w:val="00B64525"/>
    <w:rsid w:val="00B666CB"/>
    <w:rsid w:val="00B6684A"/>
    <w:rsid w:val="00B670B9"/>
    <w:rsid w:val="00B70D4E"/>
    <w:rsid w:val="00B715B1"/>
    <w:rsid w:val="00B757FB"/>
    <w:rsid w:val="00B759BF"/>
    <w:rsid w:val="00B75BE7"/>
    <w:rsid w:val="00B764B0"/>
    <w:rsid w:val="00B76C1B"/>
    <w:rsid w:val="00B77A3A"/>
    <w:rsid w:val="00B80FB5"/>
    <w:rsid w:val="00B81B10"/>
    <w:rsid w:val="00B827B2"/>
    <w:rsid w:val="00B829DB"/>
    <w:rsid w:val="00B83539"/>
    <w:rsid w:val="00B85320"/>
    <w:rsid w:val="00B8724B"/>
    <w:rsid w:val="00B87C01"/>
    <w:rsid w:val="00B9033E"/>
    <w:rsid w:val="00B91F46"/>
    <w:rsid w:val="00B92222"/>
    <w:rsid w:val="00B92D4B"/>
    <w:rsid w:val="00B93A2A"/>
    <w:rsid w:val="00B94C8E"/>
    <w:rsid w:val="00B950C2"/>
    <w:rsid w:val="00B96491"/>
    <w:rsid w:val="00B966E6"/>
    <w:rsid w:val="00BA006D"/>
    <w:rsid w:val="00BA0369"/>
    <w:rsid w:val="00BA0B6F"/>
    <w:rsid w:val="00BA302E"/>
    <w:rsid w:val="00BA3961"/>
    <w:rsid w:val="00BA44EF"/>
    <w:rsid w:val="00BB08AA"/>
    <w:rsid w:val="00BB0E24"/>
    <w:rsid w:val="00BB0F53"/>
    <w:rsid w:val="00BB1189"/>
    <w:rsid w:val="00BB16AC"/>
    <w:rsid w:val="00BB1C03"/>
    <w:rsid w:val="00BB23BF"/>
    <w:rsid w:val="00BB2451"/>
    <w:rsid w:val="00BB286A"/>
    <w:rsid w:val="00BB2E6D"/>
    <w:rsid w:val="00BB3D28"/>
    <w:rsid w:val="00BB4384"/>
    <w:rsid w:val="00BB46B2"/>
    <w:rsid w:val="00BB69EA"/>
    <w:rsid w:val="00BC07A5"/>
    <w:rsid w:val="00BC1B17"/>
    <w:rsid w:val="00BC1CFC"/>
    <w:rsid w:val="00BC2094"/>
    <w:rsid w:val="00BC448F"/>
    <w:rsid w:val="00BC5B17"/>
    <w:rsid w:val="00BC79A1"/>
    <w:rsid w:val="00BC7C04"/>
    <w:rsid w:val="00BD2A88"/>
    <w:rsid w:val="00BD349C"/>
    <w:rsid w:val="00BD3E6F"/>
    <w:rsid w:val="00BD66FA"/>
    <w:rsid w:val="00BD7028"/>
    <w:rsid w:val="00BE1515"/>
    <w:rsid w:val="00BE1B2D"/>
    <w:rsid w:val="00BE42D9"/>
    <w:rsid w:val="00BE55BD"/>
    <w:rsid w:val="00BE5954"/>
    <w:rsid w:val="00BE6A04"/>
    <w:rsid w:val="00BF1772"/>
    <w:rsid w:val="00BF439C"/>
    <w:rsid w:val="00BF501D"/>
    <w:rsid w:val="00BF6B85"/>
    <w:rsid w:val="00BF6BB5"/>
    <w:rsid w:val="00BF70DE"/>
    <w:rsid w:val="00C021FE"/>
    <w:rsid w:val="00C0263B"/>
    <w:rsid w:val="00C04FA4"/>
    <w:rsid w:val="00C05DBD"/>
    <w:rsid w:val="00C06D60"/>
    <w:rsid w:val="00C07E3D"/>
    <w:rsid w:val="00C10C92"/>
    <w:rsid w:val="00C1240C"/>
    <w:rsid w:val="00C129C1"/>
    <w:rsid w:val="00C15E84"/>
    <w:rsid w:val="00C17896"/>
    <w:rsid w:val="00C204A3"/>
    <w:rsid w:val="00C2101E"/>
    <w:rsid w:val="00C22835"/>
    <w:rsid w:val="00C229AD"/>
    <w:rsid w:val="00C236FE"/>
    <w:rsid w:val="00C23A32"/>
    <w:rsid w:val="00C23ACD"/>
    <w:rsid w:val="00C24587"/>
    <w:rsid w:val="00C258BC"/>
    <w:rsid w:val="00C258EE"/>
    <w:rsid w:val="00C25B38"/>
    <w:rsid w:val="00C25F43"/>
    <w:rsid w:val="00C26730"/>
    <w:rsid w:val="00C26C9A"/>
    <w:rsid w:val="00C27360"/>
    <w:rsid w:val="00C27409"/>
    <w:rsid w:val="00C30FF3"/>
    <w:rsid w:val="00C31DE8"/>
    <w:rsid w:val="00C329B3"/>
    <w:rsid w:val="00C33DF8"/>
    <w:rsid w:val="00C3430D"/>
    <w:rsid w:val="00C34889"/>
    <w:rsid w:val="00C36CDD"/>
    <w:rsid w:val="00C370BF"/>
    <w:rsid w:val="00C41728"/>
    <w:rsid w:val="00C4327E"/>
    <w:rsid w:val="00C4337C"/>
    <w:rsid w:val="00C43704"/>
    <w:rsid w:val="00C444A8"/>
    <w:rsid w:val="00C45B2C"/>
    <w:rsid w:val="00C468FF"/>
    <w:rsid w:val="00C4713F"/>
    <w:rsid w:val="00C508DC"/>
    <w:rsid w:val="00C51361"/>
    <w:rsid w:val="00C52092"/>
    <w:rsid w:val="00C55F13"/>
    <w:rsid w:val="00C56421"/>
    <w:rsid w:val="00C5769A"/>
    <w:rsid w:val="00C608C6"/>
    <w:rsid w:val="00C63575"/>
    <w:rsid w:val="00C63F41"/>
    <w:rsid w:val="00C64417"/>
    <w:rsid w:val="00C663EE"/>
    <w:rsid w:val="00C6756C"/>
    <w:rsid w:val="00C70118"/>
    <w:rsid w:val="00C70712"/>
    <w:rsid w:val="00C7085A"/>
    <w:rsid w:val="00C747B9"/>
    <w:rsid w:val="00C80DD1"/>
    <w:rsid w:val="00C82985"/>
    <w:rsid w:val="00C83B24"/>
    <w:rsid w:val="00C83B89"/>
    <w:rsid w:val="00C83C4E"/>
    <w:rsid w:val="00C852CA"/>
    <w:rsid w:val="00C85777"/>
    <w:rsid w:val="00C86782"/>
    <w:rsid w:val="00C90EDC"/>
    <w:rsid w:val="00C91431"/>
    <w:rsid w:val="00C91858"/>
    <w:rsid w:val="00C92538"/>
    <w:rsid w:val="00C92CD4"/>
    <w:rsid w:val="00C93C72"/>
    <w:rsid w:val="00C94056"/>
    <w:rsid w:val="00C94F09"/>
    <w:rsid w:val="00C9572D"/>
    <w:rsid w:val="00C95E72"/>
    <w:rsid w:val="00C969A4"/>
    <w:rsid w:val="00CA0902"/>
    <w:rsid w:val="00CA0EF7"/>
    <w:rsid w:val="00CA14B9"/>
    <w:rsid w:val="00CA3CBD"/>
    <w:rsid w:val="00CA44F2"/>
    <w:rsid w:val="00CA5044"/>
    <w:rsid w:val="00CA6201"/>
    <w:rsid w:val="00CA6908"/>
    <w:rsid w:val="00CA6E22"/>
    <w:rsid w:val="00CA7256"/>
    <w:rsid w:val="00CB0706"/>
    <w:rsid w:val="00CB16EC"/>
    <w:rsid w:val="00CB2370"/>
    <w:rsid w:val="00CB31A2"/>
    <w:rsid w:val="00CB3351"/>
    <w:rsid w:val="00CB36C1"/>
    <w:rsid w:val="00CB4E1C"/>
    <w:rsid w:val="00CB5DC0"/>
    <w:rsid w:val="00CB679C"/>
    <w:rsid w:val="00CB7310"/>
    <w:rsid w:val="00CB736C"/>
    <w:rsid w:val="00CB7A23"/>
    <w:rsid w:val="00CB7CC7"/>
    <w:rsid w:val="00CC18CE"/>
    <w:rsid w:val="00CC259B"/>
    <w:rsid w:val="00CC2884"/>
    <w:rsid w:val="00CC34F1"/>
    <w:rsid w:val="00CC48ED"/>
    <w:rsid w:val="00CC4F5A"/>
    <w:rsid w:val="00CC56D4"/>
    <w:rsid w:val="00CC606C"/>
    <w:rsid w:val="00CD0FA4"/>
    <w:rsid w:val="00CD217D"/>
    <w:rsid w:val="00CD26E9"/>
    <w:rsid w:val="00CD3F43"/>
    <w:rsid w:val="00CD53C0"/>
    <w:rsid w:val="00CD714C"/>
    <w:rsid w:val="00CD7204"/>
    <w:rsid w:val="00CD7B4F"/>
    <w:rsid w:val="00CE0F0D"/>
    <w:rsid w:val="00CE14AA"/>
    <w:rsid w:val="00CE36F2"/>
    <w:rsid w:val="00CE5273"/>
    <w:rsid w:val="00CE72EB"/>
    <w:rsid w:val="00CF099B"/>
    <w:rsid w:val="00CF0D95"/>
    <w:rsid w:val="00CF0FD2"/>
    <w:rsid w:val="00CF1E6E"/>
    <w:rsid w:val="00CF252F"/>
    <w:rsid w:val="00CF2F76"/>
    <w:rsid w:val="00CF571B"/>
    <w:rsid w:val="00CF5AA3"/>
    <w:rsid w:val="00CF6344"/>
    <w:rsid w:val="00CF63B6"/>
    <w:rsid w:val="00CF63C8"/>
    <w:rsid w:val="00CF67F8"/>
    <w:rsid w:val="00CF6D63"/>
    <w:rsid w:val="00D010E0"/>
    <w:rsid w:val="00D014A7"/>
    <w:rsid w:val="00D01A85"/>
    <w:rsid w:val="00D01F3F"/>
    <w:rsid w:val="00D0219F"/>
    <w:rsid w:val="00D02A08"/>
    <w:rsid w:val="00D041CB"/>
    <w:rsid w:val="00D04227"/>
    <w:rsid w:val="00D0485C"/>
    <w:rsid w:val="00D0553E"/>
    <w:rsid w:val="00D05795"/>
    <w:rsid w:val="00D066A6"/>
    <w:rsid w:val="00D06B5F"/>
    <w:rsid w:val="00D076DE"/>
    <w:rsid w:val="00D079D7"/>
    <w:rsid w:val="00D1192D"/>
    <w:rsid w:val="00D11E2C"/>
    <w:rsid w:val="00D12849"/>
    <w:rsid w:val="00D128AE"/>
    <w:rsid w:val="00D13557"/>
    <w:rsid w:val="00D150B0"/>
    <w:rsid w:val="00D15470"/>
    <w:rsid w:val="00D20412"/>
    <w:rsid w:val="00D20C6A"/>
    <w:rsid w:val="00D21005"/>
    <w:rsid w:val="00D22E4B"/>
    <w:rsid w:val="00D22F4F"/>
    <w:rsid w:val="00D23EEE"/>
    <w:rsid w:val="00D24935"/>
    <w:rsid w:val="00D2527E"/>
    <w:rsid w:val="00D25C35"/>
    <w:rsid w:val="00D3182A"/>
    <w:rsid w:val="00D36073"/>
    <w:rsid w:val="00D36D04"/>
    <w:rsid w:val="00D37557"/>
    <w:rsid w:val="00D37951"/>
    <w:rsid w:val="00D379C2"/>
    <w:rsid w:val="00D37D67"/>
    <w:rsid w:val="00D411C8"/>
    <w:rsid w:val="00D42840"/>
    <w:rsid w:val="00D43404"/>
    <w:rsid w:val="00D4402A"/>
    <w:rsid w:val="00D44352"/>
    <w:rsid w:val="00D44B4E"/>
    <w:rsid w:val="00D44F56"/>
    <w:rsid w:val="00D50436"/>
    <w:rsid w:val="00D50497"/>
    <w:rsid w:val="00D50BE0"/>
    <w:rsid w:val="00D50DDF"/>
    <w:rsid w:val="00D51D37"/>
    <w:rsid w:val="00D52B9D"/>
    <w:rsid w:val="00D52C0A"/>
    <w:rsid w:val="00D53439"/>
    <w:rsid w:val="00D538EB"/>
    <w:rsid w:val="00D5555B"/>
    <w:rsid w:val="00D557B9"/>
    <w:rsid w:val="00D55ED1"/>
    <w:rsid w:val="00D56EE7"/>
    <w:rsid w:val="00D572FD"/>
    <w:rsid w:val="00D57FEC"/>
    <w:rsid w:val="00D61AC7"/>
    <w:rsid w:val="00D6225D"/>
    <w:rsid w:val="00D65024"/>
    <w:rsid w:val="00D65219"/>
    <w:rsid w:val="00D66452"/>
    <w:rsid w:val="00D67662"/>
    <w:rsid w:val="00D74282"/>
    <w:rsid w:val="00D74424"/>
    <w:rsid w:val="00D75D57"/>
    <w:rsid w:val="00D767BC"/>
    <w:rsid w:val="00D76B2A"/>
    <w:rsid w:val="00D775C9"/>
    <w:rsid w:val="00D80EC4"/>
    <w:rsid w:val="00D81548"/>
    <w:rsid w:val="00D8266D"/>
    <w:rsid w:val="00D82C6E"/>
    <w:rsid w:val="00D8518B"/>
    <w:rsid w:val="00D85CEC"/>
    <w:rsid w:val="00D864DF"/>
    <w:rsid w:val="00D86628"/>
    <w:rsid w:val="00D87594"/>
    <w:rsid w:val="00D905DB"/>
    <w:rsid w:val="00D9260C"/>
    <w:rsid w:val="00D92DF4"/>
    <w:rsid w:val="00D93D23"/>
    <w:rsid w:val="00D94181"/>
    <w:rsid w:val="00D94414"/>
    <w:rsid w:val="00D94466"/>
    <w:rsid w:val="00D946ED"/>
    <w:rsid w:val="00D947F7"/>
    <w:rsid w:val="00D96EF9"/>
    <w:rsid w:val="00DA00D9"/>
    <w:rsid w:val="00DA29A2"/>
    <w:rsid w:val="00DA29C8"/>
    <w:rsid w:val="00DA3799"/>
    <w:rsid w:val="00DA44AB"/>
    <w:rsid w:val="00DA525C"/>
    <w:rsid w:val="00DA52F7"/>
    <w:rsid w:val="00DA56E5"/>
    <w:rsid w:val="00DA7EEB"/>
    <w:rsid w:val="00DB0788"/>
    <w:rsid w:val="00DB3454"/>
    <w:rsid w:val="00DB441C"/>
    <w:rsid w:val="00DB4487"/>
    <w:rsid w:val="00DB4817"/>
    <w:rsid w:val="00DB7B32"/>
    <w:rsid w:val="00DC10E1"/>
    <w:rsid w:val="00DC2B54"/>
    <w:rsid w:val="00DC2C66"/>
    <w:rsid w:val="00DC36D5"/>
    <w:rsid w:val="00DC491B"/>
    <w:rsid w:val="00DC6D7A"/>
    <w:rsid w:val="00DC7769"/>
    <w:rsid w:val="00DC7F8C"/>
    <w:rsid w:val="00DD1270"/>
    <w:rsid w:val="00DD26FA"/>
    <w:rsid w:val="00DD3547"/>
    <w:rsid w:val="00DD4C60"/>
    <w:rsid w:val="00DD567F"/>
    <w:rsid w:val="00DD61FB"/>
    <w:rsid w:val="00DD69CB"/>
    <w:rsid w:val="00DD732C"/>
    <w:rsid w:val="00DD73F8"/>
    <w:rsid w:val="00DE151D"/>
    <w:rsid w:val="00DE385E"/>
    <w:rsid w:val="00DE4261"/>
    <w:rsid w:val="00DE63AA"/>
    <w:rsid w:val="00DE6802"/>
    <w:rsid w:val="00DE6B3F"/>
    <w:rsid w:val="00DE6FE8"/>
    <w:rsid w:val="00DE7F58"/>
    <w:rsid w:val="00DF074F"/>
    <w:rsid w:val="00DF0E08"/>
    <w:rsid w:val="00DF1124"/>
    <w:rsid w:val="00DF4A47"/>
    <w:rsid w:val="00DF531C"/>
    <w:rsid w:val="00DF53CC"/>
    <w:rsid w:val="00DF5F3F"/>
    <w:rsid w:val="00DF645F"/>
    <w:rsid w:val="00DF7C85"/>
    <w:rsid w:val="00E004F5"/>
    <w:rsid w:val="00E0062A"/>
    <w:rsid w:val="00E041EE"/>
    <w:rsid w:val="00E05430"/>
    <w:rsid w:val="00E055D1"/>
    <w:rsid w:val="00E05A53"/>
    <w:rsid w:val="00E072D0"/>
    <w:rsid w:val="00E07E1B"/>
    <w:rsid w:val="00E10025"/>
    <w:rsid w:val="00E102B0"/>
    <w:rsid w:val="00E10B51"/>
    <w:rsid w:val="00E117A0"/>
    <w:rsid w:val="00E13D47"/>
    <w:rsid w:val="00E14683"/>
    <w:rsid w:val="00E14F14"/>
    <w:rsid w:val="00E1519D"/>
    <w:rsid w:val="00E16E5E"/>
    <w:rsid w:val="00E20ECF"/>
    <w:rsid w:val="00E22285"/>
    <w:rsid w:val="00E23EF4"/>
    <w:rsid w:val="00E268AF"/>
    <w:rsid w:val="00E26D9A"/>
    <w:rsid w:val="00E27011"/>
    <w:rsid w:val="00E27B0B"/>
    <w:rsid w:val="00E30055"/>
    <w:rsid w:val="00E30E0C"/>
    <w:rsid w:val="00E311B8"/>
    <w:rsid w:val="00E3134D"/>
    <w:rsid w:val="00E327EB"/>
    <w:rsid w:val="00E33ADD"/>
    <w:rsid w:val="00E34169"/>
    <w:rsid w:val="00E34ED2"/>
    <w:rsid w:val="00E3500E"/>
    <w:rsid w:val="00E357F0"/>
    <w:rsid w:val="00E37AEE"/>
    <w:rsid w:val="00E413BE"/>
    <w:rsid w:val="00E4283B"/>
    <w:rsid w:val="00E42897"/>
    <w:rsid w:val="00E43527"/>
    <w:rsid w:val="00E46C15"/>
    <w:rsid w:val="00E4732F"/>
    <w:rsid w:val="00E5206A"/>
    <w:rsid w:val="00E5561D"/>
    <w:rsid w:val="00E556E7"/>
    <w:rsid w:val="00E57549"/>
    <w:rsid w:val="00E57F71"/>
    <w:rsid w:val="00E60395"/>
    <w:rsid w:val="00E6048A"/>
    <w:rsid w:val="00E6056F"/>
    <w:rsid w:val="00E621F2"/>
    <w:rsid w:val="00E62329"/>
    <w:rsid w:val="00E62EF7"/>
    <w:rsid w:val="00E63866"/>
    <w:rsid w:val="00E63909"/>
    <w:rsid w:val="00E65AB2"/>
    <w:rsid w:val="00E668DE"/>
    <w:rsid w:val="00E67D41"/>
    <w:rsid w:val="00E7120F"/>
    <w:rsid w:val="00E7209B"/>
    <w:rsid w:val="00E7478F"/>
    <w:rsid w:val="00E76F89"/>
    <w:rsid w:val="00E777C4"/>
    <w:rsid w:val="00E77B39"/>
    <w:rsid w:val="00E81324"/>
    <w:rsid w:val="00E83B3E"/>
    <w:rsid w:val="00E845C1"/>
    <w:rsid w:val="00E84F53"/>
    <w:rsid w:val="00E87D2A"/>
    <w:rsid w:val="00E90DC1"/>
    <w:rsid w:val="00E922C7"/>
    <w:rsid w:val="00E9418E"/>
    <w:rsid w:val="00E9465A"/>
    <w:rsid w:val="00E94E78"/>
    <w:rsid w:val="00E9710F"/>
    <w:rsid w:val="00E97791"/>
    <w:rsid w:val="00E979C5"/>
    <w:rsid w:val="00EA03A6"/>
    <w:rsid w:val="00EA2EA1"/>
    <w:rsid w:val="00EA44B9"/>
    <w:rsid w:val="00EB061D"/>
    <w:rsid w:val="00EB127C"/>
    <w:rsid w:val="00EB2187"/>
    <w:rsid w:val="00EB395C"/>
    <w:rsid w:val="00EB48F6"/>
    <w:rsid w:val="00EB4A59"/>
    <w:rsid w:val="00EB4C7F"/>
    <w:rsid w:val="00EC1ACA"/>
    <w:rsid w:val="00EC2CFD"/>
    <w:rsid w:val="00EC407A"/>
    <w:rsid w:val="00EC51B3"/>
    <w:rsid w:val="00EC6A02"/>
    <w:rsid w:val="00EC6AC1"/>
    <w:rsid w:val="00EC79A2"/>
    <w:rsid w:val="00ED0686"/>
    <w:rsid w:val="00ED211B"/>
    <w:rsid w:val="00ED278A"/>
    <w:rsid w:val="00ED3432"/>
    <w:rsid w:val="00ED3F11"/>
    <w:rsid w:val="00ED414B"/>
    <w:rsid w:val="00ED4B7D"/>
    <w:rsid w:val="00ED542B"/>
    <w:rsid w:val="00ED5436"/>
    <w:rsid w:val="00ED5A45"/>
    <w:rsid w:val="00ED63B6"/>
    <w:rsid w:val="00EE002C"/>
    <w:rsid w:val="00EE1717"/>
    <w:rsid w:val="00EE1B17"/>
    <w:rsid w:val="00EE24B3"/>
    <w:rsid w:val="00EE3048"/>
    <w:rsid w:val="00EE3AE0"/>
    <w:rsid w:val="00EE4E41"/>
    <w:rsid w:val="00EE55A3"/>
    <w:rsid w:val="00EE5C48"/>
    <w:rsid w:val="00EE6A2F"/>
    <w:rsid w:val="00EE7A87"/>
    <w:rsid w:val="00EF1BBB"/>
    <w:rsid w:val="00EF25E0"/>
    <w:rsid w:val="00EF25FE"/>
    <w:rsid w:val="00EF261D"/>
    <w:rsid w:val="00EF32A7"/>
    <w:rsid w:val="00EF3554"/>
    <w:rsid w:val="00EF3AE7"/>
    <w:rsid w:val="00EF41BA"/>
    <w:rsid w:val="00EF4235"/>
    <w:rsid w:val="00EF4293"/>
    <w:rsid w:val="00EF5683"/>
    <w:rsid w:val="00F0050C"/>
    <w:rsid w:val="00F00582"/>
    <w:rsid w:val="00F007ED"/>
    <w:rsid w:val="00F00DAF"/>
    <w:rsid w:val="00F039C1"/>
    <w:rsid w:val="00F04794"/>
    <w:rsid w:val="00F04A04"/>
    <w:rsid w:val="00F04CDE"/>
    <w:rsid w:val="00F04D37"/>
    <w:rsid w:val="00F07CF8"/>
    <w:rsid w:val="00F105A7"/>
    <w:rsid w:val="00F10F77"/>
    <w:rsid w:val="00F1185A"/>
    <w:rsid w:val="00F124E2"/>
    <w:rsid w:val="00F1300A"/>
    <w:rsid w:val="00F140DF"/>
    <w:rsid w:val="00F14112"/>
    <w:rsid w:val="00F14172"/>
    <w:rsid w:val="00F1460B"/>
    <w:rsid w:val="00F15EEE"/>
    <w:rsid w:val="00F17D10"/>
    <w:rsid w:val="00F210BF"/>
    <w:rsid w:val="00F25F9F"/>
    <w:rsid w:val="00F26AA7"/>
    <w:rsid w:val="00F271CA"/>
    <w:rsid w:val="00F303CE"/>
    <w:rsid w:val="00F30CA5"/>
    <w:rsid w:val="00F32754"/>
    <w:rsid w:val="00F329AA"/>
    <w:rsid w:val="00F332DF"/>
    <w:rsid w:val="00F33EFC"/>
    <w:rsid w:val="00F342C9"/>
    <w:rsid w:val="00F34704"/>
    <w:rsid w:val="00F36459"/>
    <w:rsid w:val="00F36524"/>
    <w:rsid w:val="00F373C9"/>
    <w:rsid w:val="00F3794B"/>
    <w:rsid w:val="00F40C4C"/>
    <w:rsid w:val="00F41ECD"/>
    <w:rsid w:val="00F43D26"/>
    <w:rsid w:val="00F44726"/>
    <w:rsid w:val="00F44D31"/>
    <w:rsid w:val="00F50A80"/>
    <w:rsid w:val="00F50D02"/>
    <w:rsid w:val="00F50ED6"/>
    <w:rsid w:val="00F522B0"/>
    <w:rsid w:val="00F5338D"/>
    <w:rsid w:val="00F5462B"/>
    <w:rsid w:val="00F55321"/>
    <w:rsid w:val="00F5675D"/>
    <w:rsid w:val="00F5719E"/>
    <w:rsid w:val="00F57DA3"/>
    <w:rsid w:val="00F60E7C"/>
    <w:rsid w:val="00F61E28"/>
    <w:rsid w:val="00F63456"/>
    <w:rsid w:val="00F636DB"/>
    <w:rsid w:val="00F6442B"/>
    <w:rsid w:val="00F65C4D"/>
    <w:rsid w:val="00F66DCC"/>
    <w:rsid w:val="00F66F2D"/>
    <w:rsid w:val="00F6733E"/>
    <w:rsid w:val="00F7000E"/>
    <w:rsid w:val="00F706C2"/>
    <w:rsid w:val="00F70B8D"/>
    <w:rsid w:val="00F71C86"/>
    <w:rsid w:val="00F7332A"/>
    <w:rsid w:val="00F739F9"/>
    <w:rsid w:val="00F748E3"/>
    <w:rsid w:val="00F74CD5"/>
    <w:rsid w:val="00F750D0"/>
    <w:rsid w:val="00F75123"/>
    <w:rsid w:val="00F75E4A"/>
    <w:rsid w:val="00F76B3B"/>
    <w:rsid w:val="00F77558"/>
    <w:rsid w:val="00F777F2"/>
    <w:rsid w:val="00F77BB5"/>
    <w:rsid w:val="00F825DC"/>
    <w:rsid w:val="00F83EEC"/>
    <w:rsid w:val="00F867BB"/>
    <w:rsid w:val="00F86DE1"/>
    <w:rsid w:val="00F91A47"/>
    <w:rsid w:val="00F9331A"/>
    <w:rsid w:val="00F93719"/>
    <w:rsid w:val="00F93ABE"/>
    <w:rsid w:val="00F946F7"/>
    <w:rsid w:val="00F94A66"/>
    <w:rsid w:val="00F9513F"/>
    <w:rsid w:val="00F95575"/>
    <w:rsid w:val="00F96125"/>
    <w:rsid w:val="00F9765C"/>
    <w:rsid w:val="00FA0F1E"/>
    <w:rsid w:val="00FA1087"/>
    <w:rsid w:val="00FA1162"/>
    <w:rsid w:val="00FA1762"/>
    <w:rsid w:val="00FA49B2"/>
    <w:rsid w:val="00FA51DD"/>
    <w:rsid w:val="00FA5B63"/>
    <w:rsid w:val="00FA760C"/>
    <w:rsid w:val="00FA7E73"/>
    <w:rsid w:val="00FB08B5"/>
    <w:rsid w:val="00FB3B00"/>
    <w:rsid w:val="00FB4DA4"/>
    <w:rsid w:val="00FB7314"/>
    <w:rsid w:val="00FB7649"/>
    <w:rsid w:val="00FB7DC0"/>
    <w:rsid w:val="00FC111C"/>
    <w:rsid w:val="00FC4134"/>
    <w:rsid w:val="00FC7443"/>
    <w:rsid w:val="00FD08D1"/>
    <w:rsid w:val="00FD1537"/>
    <w:rsid w:val="00FD1728"/>
    <w:rsid w:val="00FD25F9"/>
    <w:rsid w:val="00FD3311"/>
    <w:rsid w:val="00FD48A3"/>
    <w:rsid w:val="00FD5A17"/>
    <w:rsid w:val="00FD6B6F"/>
    <w:rsid w:val="00FE06F8"/>
    <w:rsid w:val="00FE0CC2"/>
    <w:rsid w:val="00FE0EED"/>
    <w:rsid w:val="00FE1263"/>
    <w:rsid w:val="00FE1E6A"/>
    <w:rsid w:val="00FE2908"/>
    <w:rsid w:val="00FE2CF7"/>
    <w:rsid w:val="00FE2F25"/>
    <w:rsid w:val="00FE3BC8"/>
    <w:rsid w:val="00FE3C19"/>
    <w:rsid w:val="00FE4098"/>
    <w:rsid w:val="00FE585B"/>
    <w:rsid w:val="00FE5CFD"/>
    <w:rsid w:val="00FE5D5C"/>
    <w:rsid w:val="00FE5E84"/>
    <w:rsid w:val="00FF0BF8"/>
    <w:rsid w:val="00FF2228"/>
    <w:rsid w:val="00FF2D12"/>
    <w:rsid w:val="00FF2DBD"/>
    <w:rsid w:val="00FF3475"/>
    <w:rsid w:val="00FF392F"/>
    <w:rsid w:val="00FF4761"/>
    <w:rsid w:val="00FF54E8"/>
    <w:rsid w:val="00FF5F13"/>
    <w:rsid w:val="00FF6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8F6"/>
    <w:rPr>
      <w:sz w:val="24"/>
      <w:szCs w:val="24"/>
      <w:lang w:val="en-GB" w:eastAsia="en-US"/>
    </w:rPr>
  </w:style>
  <w:style w:type="paragraph" w:styleId="Heading1">
    <w:name w:val="heading 1"/>
    <w:next w:val="Normal"/>
    <w:link w:val="Heading1Char"/>
    <w:uiPriority w:val="9"/>
    <w:unhideWhenUsed/>
    <w:qFormat/>
    <w:rsid w:val="00B40171"/>
    <w:pPr>
      <w:keepNext/>
      <w:keepLines/>
      <w:numPr>
        <w:numId w:val="8"/>
      </w:numPr>
      <w:spacing w:after="22"/>
      <w:ind w:right="-15"/>
      <w:outlineLvl w:val="0"/>
    </w:pPr>
    <w:rPr>
      <w:rFonts w:ascii="Calibri" w:eastAsia="Calibri" w:hAnsi="Calibri" w:cs="Calibri"/>
      <w:b/>
      <w:color w:val="000000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40F5"/>
    <w:pPr>
      <w:keepNext/>
      <w:keepLines/>
      <w:numPr>
        <w:ilvl w:val="1"/>
        <w:numId w:val="8"/>
      </w:numPr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0F5"/>
    <w:pPr>
      <w:keepNext/>
      <w:keepLines/>
      <w:numPr>
        <w:ilvl w:val="2"/>
        <w:numId w:val="8"/>
      </w:numPr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0F5"/>
    <w:pPr>
      <w:keepNext/>
      <w:keepLines/>
      <w:numPr>
        <w:ilvl w:val="3"/>
        <w:numId w:val="8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0F5"/>
    <w:pPr>
      <w:keepNext/>
      <w:keepLines/>
      <w:numPr>
        <w:ilvl w:val="4"/>
        <w:numId w:val="8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0F5"/>
    <w:pPr>
      <w:keepNext/>
      <w:keepLines/>
      <w:numPr>
        <w:ilvl w:val="5"/>
        <w:numId w:val="8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0F5"/>
    <w:pPr>
      <w:keepNext/>
      <w:keepLines/>
      <w:numPr>
        <w:ilvl w:val="6"/>
        <w:numId w:val="8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0F5"/>
    <w:pPr>
      <w:keepNext/>
      <w:keepLines/>
      <w:numPr>
        <w:ilvl w:val="7"/>
        <w:numId w:val="8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0F5"/>
    <w:pPr>
      <w:keepNext/>
      <w:keepLines/>
      <w:numPr>
        <w:ilvl w:val="8"/>
        <w:numId w:val="8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050D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050D4"/>
    <w:pPr>
      <w:tabs>
        <w:tab w:val="center" w:pos="4320"/>
        <w:tab w:val="right" w:pos="8640"/>
      </w:tabs>
    </w:pPr>
  </w:style>
  <w:style w:type="character" w:styleId="Hyperlink">
    <w:name w:val="Hyperlink"/>
    <w:rsid w:val="000050D4"/>
    <w:rPr>
      <w:color w:val="000080"/>
      <w:u w:val="single"/>
    </w:rPr>
  </w:style>
  <w:style w:type="paragraph" w:customStyle="1" w:styleId="BasicParagraph">
    <w:name w:val="[Basic Paragraph]"/>
    <w:basedOn w:val="Normal"/>
    <w:rsid w:val="000050D4"/>
    <w:pPr>
      <w:widowControl w:val="0"/>
      <w:suppressAutoHyphens/>
      <w:autoSpaceDE w:val="0"/>
      <w:spacing w:line="288" w:lineRule="auto"/>
      <w:textAlignment w:val="center"/>
    </w:pPr>
    <w:rPr>
      <w:rFonts w:ascii="Times-Roman" w:eastAsia="Times-Roman" w:hAnsi="Times-Roman"/>
      <w:color w:val="000000"/>
    </w:rPr>
  </w:style>
  <w:style w:type="paragraph" w:styleId="BalloonText">
    <w:name w:val="Balloon Text"/>
    <w:basedOn w:val="Normal"/>
    <w:semiHidden/>
    <w:rsid w:val="000050D4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969DE"/>
    <w:pPr>
      <w:ind w:left="720"/>
      <w:contextualSpacing/>
    </w:pPr>
  </w:style>
  <w:style w:type="table" w:styleId="TableGrid">
    <w:name w:val="Table Grid"/>
    <w:basedOn w:val="TableNormal"/>
    <w:uiPriority w:val="59"/>
    <w:rsid w:val="00BB1C0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D50497"/>
    <w:rPr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rsid w:val="00F25F9F"/>
    <w:pPr>
      <w:spacing w:before="100" w:beforeAutospacing="1" w:after="100" w:afterAutospacing="1"/>
    </w:pPr>
    <w:rPr>
      <w:lang w:val="en-ZA" w:eastAsia="en-ZA"/>
    </w:rPr>
  </w:style>
  <w:style w:type="paragraph" w:styleId="Revision">
    <w:name w:val="Revision"/>
    <w:hidden/>
    <w:uiPriority w:val="99"/>
    <w:semiHidden/>
    <w:rsid w:val="0049407E"/>
    <w:rPr>
      <w:sz w:val="24"/>
      <w:szCs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B40171"/>
    <w:rPr>
      <w:rFonts w:ascii="Calibri" w:eastAsia="Calibri" w:hAnsi="Calibri" w:cs="Calibri"/>
      <w:b/>
      <w:color w:val="000000"/>
      <w:szCs w:val="22"/>
    </w:rPr>
  </w:style>
  <w:style w:type="table" w:customStyle="1" w:styleId="TableGrid0">
    <w:name w:val="TableGrid"/>
    <w:rsid w:val="008351DD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C40F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0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0F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0F5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0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0F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0F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0F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8F6"/>
    <w:rPr>
      <w:sz w:val="24"/>
      <w:szCs w:val="24"/>
      <w:lang w:val="en-GB" w:eastAsia="en-US"/>
    </w:rPr>
  </w:style>
  <w:style w:type="paragraph" w:styleId="Heading1">
    <w:name w:val="heading 1"/>
    <w:next w:val="Normal"/>
    <w:link w:val="Heading1Char"/>
    <w:uiPriority w:val="9"/>
    <w:unhideWhenUsed/>
    <w:qFormat/>
    <w:rsid w:val="00B40171"/>
    <w:pPr>
      <w:keepNext/>
      <w:keepLines/>
      <w:numPr>
        <w:numId w:val="8"/>
      </w:numPr>
      <w:spacing w:after="22"/>
      <w:ind w:right="-15"/>
      <w:outlineLvl w:val="0"/>
    </w:pPr>
    <w:rPr>
      <w:rFonts w:ascii="Calibri" w:eastAsia="Calibri" w:hAnsi="Calibri" w:cs="Calibri"/>
      <w:b/>
      <w:color w:val="000000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40F5"/>
    <w:pPr>
      <w:keepNext/>
      <w:keepLines/>
      <w:numPr>
        <w:ilvl w:val="1"/>
        <w:numId w:val="8"/>
      </w:numPr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0F5"/>
    <w:pPr>
      <w:keepNext/>
      <w:keepLines/>
      <w:numPr>
        <w:ilvl w:val="2"/>
        <w:numId w:val="8"/>
      </w:numPr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0F5"/>
    <w:pPr>
      <w:keepNext/>
      <w:keepLines/>
      <w:numPr>
        <w:ilvl w:val="3"/>
        <w:numId w:val="8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0F5"/>
    <w:pPr>
      <w:keepNext/>
      <w:keepLines/>
      <w:numPr>
        <w:ilvl w:val="4"/>
        <w:numId w:val="8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0F5"/>
    <w:pPr>
      <w:keepNext/>
      <w:keepLines/>
      <w:numPr>
        <w:ilvl w:val="5"/>
        <w:numId w:val="8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0F5"/>
    <w:pPr>
      <w:keepNext/>
      <w:keepLines/>
      <w:numPr>
        <w:ilvl w:val="6"/>
        <w:numId w:val="8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0F5"/>
    <w:pPr>
      <w:keepNext/>
      <w:keepLines/>
      <w:numPr>
        <w:ilvl w:val="7"/>
        <w:numId w:val="8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0F5"/>
    <w:pPr>
      <w:keepNext/>
      <w:keepLines/>
      <w:numPr>
        <w:ilvl w:val="8"/>
        <w:numId w:val="8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050D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050D4"/>
    <w:pPr>
      <w:tabs>
        <w:tab w:val="center" w:pos="4320"/>
        <w:tab w:val="right" w:pos="8640"/>
      </w:tabs>
    </w:pPr>
  </w:style>
  <w:style w:type="character" w:styleId="Hyperlink">
    <w:name w:val="Hyperlink"/>
    <w:rsid w:val="000050D4"/>
    <w:rPr>
      <w:color w:val="000080"/>
      <w:u w:val="single"/>
    </w:rPr>
  </w:style>
  <w:style w:type="paragraph" w:customStyle="1" w:styleId="BasicParagraph">
    <w:name w:val="[Basic Paragraph]"/>
    <w:basedOn w:val="Normal"/>
    <w:rsid w:val="000050D4"/>
    <w:pPr>
      <w:widowControl w:val="0"/>
      <w:suppressAutoHyphens/>
      <w:autoSpaceDE w:val="0"/>
      <w:spacing w:line="288" w:lineRule="auto"/>
      <w:textAlignment w:val="center"/>
    </w:pPr>
    <w:rPr>
      <w:rFonts w:ascii="Times-Roman" w:eastAsia="Times-Roman" w:hAnsi="Times-Roman"/>
      <w:color w:val="000000"/>
    </w:rPr>
  </w:style>
  <w:style w:type="paragraph" w:styleId="BalloonText">
    <w:name w:val="Balloon Text"/>
    <w:basedOn w:val="Normal"/>
    <w:semiHidden/>
    <w:rsid w:val="000050D4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969DE"/>
    <w:pPr>
      <w:ind w:left="720"/>
      <w:contextualSpacing/>
    </w:pPr>
  </w:style>
  <w:style w:type="table" w:styleId="TableGrid">
    <w:name w:val="Table Grid"/>
    <w:basedOn w:val="TableNormal"/>
    <w:uiPriority w:val="59"/>
    <w:rsid w:val="00BB1C0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D50497"/>
    <w:rPr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rsid w:val="00F25F9F"/>
    <w:pPr>
      <w:spacing w:before="100" w:beforeAutospacing="1" w:after="100" w:afterAutospacing="1"/>
    </w:pPr>
    <w:rPr>
      <w:lang w:val="en-ZA" w:eastAsia="en-ZA"/>
    </w:rPr>
  </w:style>
  <w:style w:type="paragraph" w:styleId="Revision">
    <w:name w:val="Revision"/>
    <w:hidden/>
    <w:uiPriority w:val="99"/>
    <w:semiHidden/>
    <w:rsid w:val="0049407E"/>
    <w:rPr>
      <w:sz w:val="24"/>
      <w:szCs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B40171"/>
    <w:rPr>
      <w:rFonts w:ascii="Calibri" w:eastAsia="Calibri" w:hAnsi="Calibri" w:cs="Calibri"/>
      <w:b/>
      <w:color w:val="000000"/>
      <w:szCs w:val="22"/>
    </w:rPr>
  </w:style>
  <w:style w:type="table" w:customStyle="1" w:styleId="TableGrid0">
    <w:name w:val="TableGrid"/>
    <w:rsid w:val="008351DD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C40F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0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0F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0F5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0F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0F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0F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0F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583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848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21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687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1376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921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862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432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4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542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4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798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1073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260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285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43948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5985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078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8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749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18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4149D-7A04-43FB-9680-26F04699C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smabena</dc:creator>
  <cp:lastModifiedBy>Fuzlin Khamissa</cp:lastModifiedBy>
  <cp:revision>2</cp:revision>
  <cp:lastPrinted>2014-11-04T09:22:00Z</cp:lastPrinted>
  <dcterms:created xsi:type="dcterms:W3CDTF">2015-09-11T13:52:00Z</dcterms:created>
  <dcterms:modified xsi:type="dcterms:W3CDTF">2015-09-11T13:52:00Z</dcterms:modified>
</cp:coreProperties>
</file>